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E66017" w:rsidRDefault="00F22F6E" w:rsidP="00F22F6E">
      <w:pPr>
        <w:jc w:val="both"/>
        <w:rPr>
          <w:rFonts w:cs="Times New Roman"/>
          <w:b/>
          <w:color w:val="auto"/>
          <w:lang w:val="pt-BR"/>
        </w:rPr>
      </w:pPr>
    </w:p>
    <w:p w:rsidR="0037370F" w:rsidRDefault="00F22F6E" w:rsidP="00E66017">
      <w:pPr>
        <w:ind w:left="567"/>
        <w:jc w:val="center"/>
        <w:rPr>
          <w:rFonts w:cs="Times New Roman"/>
          <w:color w:val="auto"/>
          <w:lang w:val="pt-BR"/>
        </w:rPr>
        <w:sectPr w:rsidR="0037370F" w:rsidSect="0037370F">
          <w:footerReference w:type="default" r:id="rId8"/>
          <w:pgSz w:w="11907" w:h="16840" w:code="9"/>
          <w:pgMar w:top="851" w:right="851" w:bottom="851" w:left="1418" w:header="567" w:footer="567" w:gutter="0"/>
          <w:pgNumType w:start="0"/>
          <w:cols w:space="720"/>
          <w:docGrid w:linePitch="381"/>
        </w:sectPr>
      </w:pPr>
      <w:r w:rsidRPr="00E66017">
        <w:rPr>
          <w:rFonts w:cs="Times New Roman"/>
          <w:noProof/>
          <w:color w:val="auto"/>
        </w:rPr>
        <mc:AlternateContent>
          <mc:Choice Requires="wps">
            <w:drawing>
              <wp:anchor distT="0" distB="0" distL="114300" distR="114300" simplePos="0" relativeHeight="251659264" behindDoc="0" locked="0" layoutInCell="1" allowOverlap="1" wp14:anchorId="199447F3" wp14:editId="6898E30E">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370F" w:rsidRDefault="00AE37FF" w:rsidP="00E66017">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E66017" w:rsidRPr="008B4A94">
                              <w:rPr>
                                <w:b/>
                                <w:color w:val="auto"/>
                                <w:sz w:val="36"/>
                                <w:szCs w:val="36"/>
                              </w:rPr>
                              <w:t xml:space="preserve">Phay bánh răng trụ </w:t>
                            </w:r>
                          </w:p>
                          <w:p w:rsidR="00E66017" w:rsidRPr="008B4A94" w:rsidRDefault="00E66017" w:rsidP="00E66017">
                            <w:pPr>
                              <w:jc w:val="center"/>
                              <w:rPr>
                                <w:b/>
                                <w:color w:val="auto"/>
                                <w:sz w:val="36"/>
                                <w:szCs w:val="36"/>
                              </w:rPr>
                            </w:pPr>
                            <w:r w:rsidRPr="008B4A94">
                              <w:rPr>
                                <w:b/>
                                <w:color w:val="auto"/>
                                <w:sz w:val="36"/>
                                <w:szCs w:val="36"/>
                              </w:rPr>
                              <w:t>răng nghiêng,</w:t>
                            </w:r>
                            <w:r w:rsidR="0037370F">
                              <w:rPr>
                                <w:b/>
                                <w:color w:val="auto"/>
                                <w:sz w:val="36"/>
                                <w:szCs w:val="36"/>
                              </w:rPr>
                              <w:t xml:space="preserve"> </w:t>
                            </w:r>
                            <w:r w:rsidRPr="008B4A94">
                              <w:rPr>
                                <w:b/>
                                <w:color w:val="auto"/>
                                <w:sz w:val="36"/>
                                <w:szCs w:val="36"/>
                              </w:rPr>
                              <w:t>rãnh xoắn</w:t>
                            </w:r>
                          </w:p>
                          <w:p w:rsidR="00F22F6E" w:rsidRPr="00244403" w:rsidRDefault="00633359" w:rsidP="00375B14">
                            <w:pPr>
                              <w:jc w:val="center"/>
                              <w:rPr>
                                <w:b/>
                                <w:color w:val="auto"/>
                                <w:sz w:val="36"/>
                                <w:szCs w:val="36"/>
                              </w:rPr>
                            </w:pPr>
                            <w:r>
                              <w:rPr>
                                <w:b/>
                                <w:color w:val="auto"/>
                                <w:sz w:val="36"/>
                                <w:szCs w:val="36"/>
                              </w:rPr>
                              <w:t>Mã số mô đun:</w:t>
                            </w:r>
                            <w:r w:rsidRPr="00305B1C">
                              <w:rPr>
                                <w:b/>
                                <w:color w:val="auto"/>
                                <w:sz w:val="36"/>
                                <w:szCs w:val="36"/>
                              </w:rPr>
                              <w:t xml:space="preserve"> </w:t>
                            </w:r>
                            <w:r w:rsidR="00305B1C" w:rsidRPr="00305B1C">
                              <w:rPr>
                                <w:b/>
                                <w:color w:val="auto"/>
                                <w:sz w:val="36"/>
                                <w:szCs w:val="36"/>
                              </w:rPr>
                              <w:t>2301013214</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370F" w:rsidRDefault="00AE37FF" w:rsidP="00E66017">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E66017" w:rsidRPr="008B4A94">
                        <w:rPr>
                          <w:b/>
                          <w:color w:val="auto"/>
                          <w:sz w:val="36"/>
                          <w:szCs w:val="36"/>
                        </w:rPr>
                        <w:t xml:space="preserve">Phay bánh răng trụ </w:t>
                      </w:r>
                    </w:p>
                    <w:p w:rsidR="00E66017" w:rsidRPr="008B4A94" w:rsidRDefault="00E66017" w:rsidP="00E66017">
                      <w:pPr>
                        <w:jc w:val="center"/>
                        <w:rPr>
                          <w:b/>
                          <w:color w:val="auto"/>
                          <w:sz w:val="36"/>
                          <w:szCs w:val="36"/>
                        </w:rPr>
                      </w:pPr>
                      <w:r w:rsidRPr="008B4A94">
                        <w:rPr>
                          <w:b/>
                          <w:color w:val="auto"/>
                          <w:sz w:val="36"/>
                          <w:szCs w:val="36"/>
                        </w:rPr>
                        <w:t>răng nghiêng,</w:t>
                      </w:r>
                      <w:r w:rsidR="0037370F">
                        <w:rPr>
                          <w:b/>
                          <w:color w:val="auto"/>
                          <w:sz w:val="36"/>
                          <w:szCs w:val="36"/>
                        </w:rPr>
                        <w:t xml:space="preserve"> </w:t>
                      </w:r>
                      <w:r w:rsidRPr="008B4A94">
                        <w:rPr>
                          <w:b/>
                          <w:color w:val="auto"/>
                          <w:sz w:val="36"/>
                          <w:szCs w:val="36"/>
                        </w:rPr>
                        <w:t>rãnh xoắn</w:t>
                      </w:r>
                    </w:p>
                    <w:p w:rsidR="00F22F6E" w:rsidRPr="00244403" w:rsidRDefault="00633359" w:rsidP="00375B14">
                      <w:pPr>
                        <w:jc w:val="center"/>
                        <w:rPr>
                          <w:b/>
                          <w:color w:val="auto"/>
                          <w:sz w:val="36"/>
                          <w:szCs w:val="36"/>
                        </w:rPr>
                      </w:pPr>
                      <w:r>
                        <w:rPr>
                          <w:b/>
                          <w:color w:val="auto"/>
                          <w:sz w:val="36"/>
                          <w:szCs w:val="36"/>
                        </w:rPr>
                        <w:t>Mã số mô đun:</w:t>
                      </w:r>
                      <w:r w:rsidRPr="00305B1C">
                        <w:rPr>
                          <w:b/>
                          <w:color w:val="auto"/>
                          <w:sz w:val="36"/>
                          <w:szCs w:val="36"/>
                        </w:rPr>
                        <w:t xml:space="preserve"> </w:t>
                      </w:r>
                      <w:r w:rsidR="00305B1C" w:rsidRPr="00305B1C">
                        <w:rPr>
                          <w:b/>
                          <w:color w:val="auto"/>
                          <w:sz w:val="36"/>
                          <w:szCs w:val="36"/>
                        </w:rPr>
                        <w:t>2301013214</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E66017">
        <w:rPr>
          <w:rFonts w:cs="Times New Roman"/>
          <w:color w:val="auto"/>
          <w:lang w:val="pt-BR"/>
        </w:rPr>
        <w:br w:type="page"/>
      </w:r>
    </w:p>
    <w:p w:rsidR="00E66017" w:rsidRPr="00E66017" w:rsidRDefault="00E66017" w:rsidP="00E66017">
      <w:pPr>
        <w:ind w:left="567"/>
        <w:jc w:val="center"/>
        <w:rPr>
          <w:rFonts w:cs="Times New Roman"/>
          <w:b/>
          <w:bCs w:val="0"/>
          <w:color w:val="auto"/>
          <w:lang w:val="pt-BR"/>
        </w:rPr>
      </w:pPr>
      <w:bookmarkStart w:id="0" w:name="_GoBack"/>
      <w:bookmarkEnd w:id="0"/>
      <w:r w:rsidRPr="00E66017">
        <w:rPr>
          <w:rFonts w:cs="Times New Roman"/>
          <w:b/>
          <w:bCs w:val="0"/>
          <w:color w:val="auto"/>
          <w:lang w:val="pt-BR"/>
        </w:rPr>
        <w:lastRenderedPageBreak/>
        <w:t xml:space="preserve">CHƯƠNG TRÌNH MÔ ĐUN </w:t>
      </w:r>
    </w:p>
    <w:p w:rsidR="00E66017" w:rsidRPr="00E66017" w:rsidRDefault="00E66017" w:rsidP="00E66017">
      <w:pPr>
        <w:ind w:left="567"/>
        <w:jc w:val="center"/>
        <w:rPr>
          <w:rFonts w:cs="Times New Roman"/>
          <w:b/>
          <w:bCs w:val="0"/>
          <w:color w:val="auto"/>
          <w:lang w:val="pt-BR"/>
        </w:rPr>
      </w:pPr>
      <w:r w:rsidRPr="00E66017">
        <w:rPr>
          <w:rFonts w:cs="Times New Roman"/>
          <w:b/>
          <w:bCs w:val="0"/>
          <w:color w:val="auto"/>
          <w:lang w:val="pt-BR"/>
        </w:rPr>
        <w:t>PHAY BÁNH RĂNG TRỤ RĂNG NGHIÊNG, RÃNH XOẮN</w:t>
      </w:r>
    </w:p>
    <w:p w:rsidR="00E66017" w:rsidRPr="00E66017" w:rsidRDefault="00E66017" w:rsidP="00E66017">
      <w:pPr>
        <w:ind w:left="567"/>
        <w:jc w:val="both"/>
        <w:rPr>
          <w:rFonts w:cs="Times New Roman"/>
          <w:b/>
          <w:bCs w:val="0"/>
          <w:color w:val="auto"/>
          <w:lang w:val="pt-BR"/>
        </w:rPr>
      </w:pPr>
    </w:p>
    <w:p w:rsidR="00E66017" w:rsidRPr="00E66017" w:rsidRDefault="00E66017" w:rsidP="00E66017">
      <w:pPr>
        <w:ind w:left="567"/>
        <w:jc w:val="both"/>
        <w:rPr>
          <w:rFonts w:cs="Times New Roman"/>
          <w:color w:val="auto"/>
          <w:lang w:val="pt-BR"/>
        </w:rPr>
      </w:pPr>
      <w:r w:rsidRPr="00E66017">
        <w:rPr>
          <w:rFonts w:cs="Times New Roman"/>
          <w:color w:val="auto"/>
          <w:lang w:val="pt-BR"/>
        </w:rPr>
        <w:t xml:space="preserve">Mã số mô đun: </w:t>
      </w:r>
      <w:r w:rsidR="00305B1C" w:rsidRPr="008954C5">
        <w:rPr>
          <w:color w:val="auto"/>
          <w:sz w:val="26"/>
          <w:szCs w:val="26"/>
        </w:rPr>
        <w:t>2301013214</w:t>
      </w:r>
    </w:p>
    <w:p w:rsidR="00E66017" w:rsidRPr="00E66017" w:rsidRDefault="00305B1C" w:rsidP="00305B1C">
      <w:pPr>
        <w:ind w:left="567"/>
        <w:rPr>
          <w:rFonts w:cs="Times New Roman"/>
          <w:color w:val="auto"/>
          <w:lang w:val="pt-BR"/>
        </w:rPr>
      </w:pPr>
      <w:r>
        <w:rPr>
          <w:rFonts w:cs="Times New Roman"/>
          <w:color w:val="auto"/>
          <w:lang w:val="pt-BR"/>
        </w:rPr>
        <w:t xml:space="preserve">Thời gian mô đun: </w:t>
      </w:r>
      <w:r w:rsidRPr="00305B1C">
        <w:rPr>
          <w:rFonts w:cs="Times New Roman"/>
          <w:i/>
          <w:color w:val="auto"/>
          <w:lang w:val="pt-BR"/>
        </w:rPr>
        <w:t>60 giờ;</w:t>
      </w:r>
      <w:r w:rsidR="00E66017" w:rsidRPr="00E66017">
        <w:rPr>
          <w:rFonts w:cs="Times New Roman"/>
          <w:color w:val="auto"/>
          <w:lang w:val="vi-VN"/>
        </w:rPr>
        <w:t xml:space="preserve">    </w:t>
      </w:r>
      <w:r>
        <w:rPr>
          <w:rFonts w:cs="Times New Roman"/>
          <w:color w:val="auto"/>
        </w:rPr>
        <w:t xml:space="preserve">           </w:t>
      </w:r>
      <w:r w:rsidR="0037370F">
        <w:rPr>
          <w:rFonts w:cs="Times New Roman"/>
          <w:color w:val="auto"/>
        </w:rPr>
        <w:t xml:space="preserve">       </w:t>
      </w:r>
      <w:r w:rsidR="00E66017" w:rsidRPr="00E66017">
        <w:rPr>
          <w:rFonts w:cs="Times New Roman"/>
          <w:i/>
          <w:color w:val="auto"/>
          <w:spacing w:val="6"/>
          <w:lang w:val="pl-PL"/>
        </w:rPr>
        <w:t>(Lý thuyết:</w:t>
      </w:r>
      <w:r w:rsidR="00E66017" w:rsidRPr="00E66017">
        <w:rPr>
          <w:rFonts w:cs="Times New Roman"/>
          <w:i/>
          <w:color w:val="auto"/>
          <w:spacing w:val="6"/>
          <w:lang w:val="vi-VN"/>
        </w:rPr>
        <w:t>5</w:t>
      </w:r>
      <w:r w:rsidRPr="00305B1C">
        <w:rPr>
          <w:rFonts w:cs="Times New Roman"/>
          <w:i/>
          <w:color w:val="auto"/>
          <w:lang w:val="pt-BR"/>
        </w:rPr>
        <w:t xml:space="preserve"> giờ</w:t>
      </w:r>
      <w:r w:rsidR="00E66017" w:rsidRPr="00E66017">
        <w:rPr>
          <w:rFonts w:cs="Times New Roman"/>
          <w:i/>
          <w:color w:val="auto"/>
          <w:spacing w:val="6"/>
          <w:lang w:val="pl-PL"/>
        </w:rPr>
        <w:t>; Thực hành:</w:t>
      </w:r>
      <w:r w:rsidR="00E66017" w:rsidRPr="00E66017">
        <w:rPr>
          <w:rFonts w:cs="Times New Roman"/>
          <w:i/>
          <w:color w:val="auto"/>
          <w:spacing w:val="6"/>
          <w:lang w:val="vi-VN"/>
        </w:rPr>
        <w:t>38</w:t>
      </w:r>
      <w:r w:rsidRPr="00305B1C">
        <w:rPr>
          <w:rFonts w:cs="Times New Roman"/>
          <w:i/>
          <w:color w:val="auto"/>
          <w:lang w:val="pt-BR"/>
        </w:rPr>
        <w:t xml:space="preserve"> giờ</w:t>
      </w:r>
      <w:r w:rsidR="00E66017" w:rsidRPr="00E66017">
        <w:rPr>
          <w:rFonts w:cs="Times New Roman"/>
          <w:i/>
          <w:color w:val="auto"/>
          <w:spacing w:val="6"/>
          <w:lang w:val="vi-VN"/>
        </w:rPr>
        <w:t xml:space="preserve">; </w:t>
      </w:r>
      <w:r w:rsidR="00E66017">
        <w:rPr>
          <w:i/>
          <w:color w:val="auto"/>
          <w:spacing w:val="6"/>
          <w:lang w:val="pl-PL"/>
        </w:rPr>
        <w:t>Kiểm tra: 2 giờ; Tự học:15</w:t>
      </w:r>
      <w:r w:rsidR="00E66017" w:rsidRPr="00C5406D">
        <w:rPr>
          <w:i/>
          <w:color w:val="auto"/>
          <w:spacing w:val="6"/>
          <w:lang w:val="pl-PL"/>
        </w:rPr>
        <w:t xml:space="preserve"> giờ )</w:t>
      </w:r>
    </w:p>
    <w:p w:rsidR="00E66017" w:rsidRPr="00E66017" w:rsidRDefault="00E66017" w:rsidP="00E66017">
      <w:pPr>
        <w:ind w:left="567"/>
        <w:jc w:val="both"/>
        <w:rPr>
          <w:rFonts w:cs="Times New Roman"/>
          <w:b/>
          <w:bCs w:val="0"/>
          <w:color w:val="auto"/>
          <w:lang w:val="pt-BR"/>
        </w:rPr>
      </w:pPr>
    </w:p>
    <w:p w:rsidR="00E66017" w:rsidRPr="00E66017" w:rsidRDefault="00E66017" w:rsidP="00E66017">
      <w:pPr>
        <w:ind w:left="567"/>
        <w:jc w:val="both"/>
        <w:rPr>
          <w:rFonts w:cs="Times New Roman"/>
          <w:color w:val="auto"/>
          <w:lang w:val="pt-BR"/>
        </w:rPr>
      </w:pPr>
      <w:r w:rsidRPr="00E66017">
        <w:rPr>
          <w:rFonts w:cs="Times New Roman"/>
          <w:b/>
          <w:bCs w:val="0"/>
          <w:color w:val="auto"/>
          <w:lang w:val="pt-BR"/>
        </w:rPr>
        <w:t>I. VỊ TRÍ, TÍNH CHẤT MÔ-ĐUN</w:t>
      </w:r>
    </w:p>
    <w:p w:rsidR="00E66017" w:rsidRPr="00E66017" w:rsidRDefault="00E66017" w:rsidP="00E66017">
      <w:pPr>
        <w:ind w:left="567"/>
        <w:jc w:val="both"/>
        <w:rPr>
          <w:rFonts w:cs="Times New Roman"/>
          <w:color w:val="auto"/>
          <w:lang w:val="pt-BR"/>
        </w:rPr>
      </w:pPr>
      <w:r w:rsidRPr="00E66017">
        <w:rPr>
          <w:rFonts w:cs="Times New Roman"/>
          <w:color w:val="auto"/>
          <w:lang w:val="pt-BR"/>
        </w:rPr>
        <w:t>- Vị trí:</w:t>
      </w:r>
    </w:p>
    <w:p w:rsidR="00305B1C" w:rsidRDefault="00E66017" w:rsidP="00E66017">
      <w:pPr>
        <w:ind w:left="567"/>
        <w:jc w:val="both"/>
        <w:rPr>
          <w:color w:val="auto"/>
        </w:rPr>
      </w:pPr>
      <w:r w:rsidRPr="00E66017">
        <w:rPr>
          <w:rFonts w:cs="Times New Roman"/>
          <w:color w:val="auto"/>
          <w:lang w:val="pt-BR"/>
        </w:rPr>
        <w:tab/>
        <w:t xml:space="preserve">+ Mô-đun thực tập này được bố trí sau khi học sinh đã học xong: </w:t>
      </w:r>
      <w:r w:rsidR="00305B1C">
        <w:rPr>
          <w:color w:val="auto"/>
        </w:rPr>
        <w:t>Phay</w:t>
      </w:r>
      <w:r w:rsidR="00305B1C" w:rsidRPr="008954C5">
        <w:rPr>
          <w:color w:val="auto"/>
        </w:rPr>
        <w:t xml:space="preserve"> bào mặt phẳng ngang, song song, vuông góc, nghiêng</w:t>
      </w:r>
      <w:r w:rsidR="00305B1C">
        <w:rPr>
          <w:color w:val="auto"/>
        </w:rPr>
        <w:t xml:space="preserve">; </w:t>
      </w:r>
      <w:r w:rsidR="00305B1C" w:rsidRPr="008954C5">
        <w:rPr>
          <w:color w:val="auto"/>
        </w:rPr>
        <w:t>Phay đa giác</w:t>
      </w:r>
      <w:r w:rsidR="00305B1C">
        <w:rPr>
          <w:color w:val="auto"/>
        </w:rPr>
        <w:t>.</w:t>
      </w:r>
      <w:r w:rsidR="00305B1C" w:rsidRPr="008954C5">
        <w:rPr>
          <w:color w:val="auto"/>
        </w:rPr>
        <w:t xml:space="preserve"> </w:t>
      </w:r>
    </w:p>
    <w:p w:rsidR="00E66017" w:rsidRPr="00E66017" w:rsidRDefault="00E66017" w:rsidP="00E66017">
      <w:pPr>
        <w:ind w:left="567"/>
        <w:jc w:val="both"/>
        <w:rPr>
          <w:rFonts w:cs="Times New Roman"/>
          <w:color w:val="auto"/>
          <w:lang w:val="pt-BR"/>
        </w:rPr>
      </w:pPr>
      <w:r w:rsidRPr="00E66017">
        <w:rPr>
          <w:rFonts w:cs="Times New Roman"/>
          <w:color w:val="auto"/>
          <w:lang w:val="pt-BR"/>
        </w:rPr>
        <w:t>- Tính chất:</w:t>
      </w:r>
    </w:p>
    <w:p w:rsidR="00E66017" w:rsidRPr="00E66017" w:rsidRDefault="00E66017" w:rsidP="00E66017">
      <w:pPr>
        <w:ind w:left="567"/>
        <w:jc w:val="both"/>
        <w:rPr>
          <w:rFonts w:cs="Times New Roman"/>
          <w:color w:val="auto"/>
          <w:lang w:val="pt-BR"/>
        </w:rPr>
      </w:pPr>
      <w:r w:rsidRPr="00E66017">
        <w:rPr>
          <w:rFonts w:cs="Times New Roman"/>
          <w:color w:val="auto"/>
          <w:lang w:val="pt-BR"/>
        </w:rPr>
        <w:tab/>
        <w:t>+ Là mô-đun chuyên môn nghề đào tạo bắt buộc.</w:t>
      </w:r>
    </w:p>
    <w:p w:rsidR="00E66017" w:rsidRPr="00E66017" w:rsidRDefault="00E66017" w:rsidP="00E66017">
      <w:pPr>
        <w:ind w:left="567"/>
        <w:jc w:val="both"/>
        <w:rPr>
          <w:rFonts w:cs="Times New Roman"/>
          <w:color w:val="auto"/>
          <w:lang w:val="pt-BR"/>
        </w:rPr>
      </w:pPr>
      <w:r w:rsidRPr="00E66017">
        <w:rPr>
          <w:rFonts w:cs="Times New Roman"/>
          <w:color w:val="auto"/>
          <w:lang w:val="pt-BR"/>
        </w:rPr>
        <w:tab/>
        <w:t>+ Là công nghệ gia công bánh răng (thô) dùng trong dạng sản xuất đơn chiếc, sửa chữa và hàng loạt nhỏ.</w:t>
      </w:r>
    </w:p>
    <w:p w:rsidR="00E66017" w:rsidRPr="00E66017" w:rsidRDefault="00E66017" w:rsidP="00E66017">
      <w:pPr>
        <w:ind w:left="567"/>
        <w:jc w:val="both"/>
        <w:rPr>
          <w:rFonts w:cs="Times New Roman"/>
          <w:b/>
          <w:bCs w:val="0"/>
          <w:color w:val="auto"/>
          <w:lang w:val="pt-BR"/>
        </w:rPr>
      </w:pPr>
      <w:r w:rsidRPr="00E66017">
        <w:rPr>
          <w:rFonts w:cs="Times New Roman"/>
          <w:b/>
          <w:bCs w:val="0"/>
          <w:color w:val="auto"/>
          <w:lang w:val="pt-BR"/>
        </w:rPr>
        <w:t>II. MỤC TIÊU MÔ-ĐUN</w:t>
      </w:r>
      <w:r w:rsidRPr="00E66017">
        <w:rPr>
          <w:rFonts w:cs="Times New Roman"/>
          <w:b/>
          <w:bCs w:val="0"/>
          <w:iCs/>
          <w:color w:val="auto"/>
          <w:lang w:val="pt-BR"/>
        </w:rPr>
        <w:t>:</w:t>
      </w:r>
    </w:p>
    <w:p w:rsidR="00E66017" w:rsidRPr="00E66017" w:rsidRDefault="00E66017" w:rsidP="00E66017">
      <w:pPr>
        <w:ind w:left="567"/>
        <w:jc w:val="both"/>
        <w:rPr>
          <w:rFonts w:cs="Times New Roman"/>
          <w:color w:val="auto"/>
          <w:lang w:val="pt-BR"/>
        </w:rPr>
      </w:pPr>
      <w:r w:rsidRPr="00E66017">
        <w:rPr>
          <w:rFonts w:cs="Times New Roman"/>
          <w:b/>
          <w:color w:val="auto"/>
          <w:lang w:val="pt-BR"/>
        </w:rPr>
        <w:tab/>
      </w:r>
      <w:r w:rsidRPr="00E66017">
        <w:rPr>
          <w:rFonts w:cs="Times New Roman"/>
          <w:color w:val="auto"/>
          <w:lang w:val="pt-BR"/>
        </w:rPr>
        <w:t>- Xác định được các thông số động học cơ bản của bánh răng trụ răng nghiêng.</w:t>
      </w:r>
    </w:p>
    <w:p w:rsidR="00E66017" w:rsidRPr="00E66017" w:rsidRDefault="00E66017" w:rsidP="00E66017">
      <w:pPr>
        <w:ind w:left="567"/>
        <w:jc w:val="both"/>
        <w:rPr>
          <w:rFonts w:cs="Times New Roman"/>
          <w:color w:val="auto"/>
          <w:lang w:val="pt-BR"/>
        </w:rPr>
      </w:pPr>
      <w:r w:rsidRPr="00E66017">
        <w:rPr>
          <w:rFonts w:cs="Times New Roman"/>
          <w:color w:val="auto"/>
          <w:lang w:val="pt-BR"/>
        </w:rPr>
        <w:tab/>
        <w:t>- Trình bày được yêu cầu kỹ thuật khi phay bánh răng trụ răng nghiêng.</w:t>
      </w:r>
    </w:p>
    <w:p w:rsidR="00E66017" w:rsidRPr="00E66017" w:rsidRDefault="00E66017" w:rsidP="00E66017">
      <w:pPr>
        <w:ind w:left="567"/>
        <w:jc w:val="both"/>
        <w:rPr>
          <w:rFonts w:cs="Times New Roman"/>
          <w:color w:val="auto"/>
          <w:lang w:val="pt-BR"/>
        </w:rPr>
      </w:pPr>
      <w:r w:rsidRPr="00E66017">
        <w:rPr>
          <w:rFonts w:cs="Times New Roman"/>
          <w:color w:val="auto"/>
          <w:lang w:val="pt-BR"/>
        </w:rPr>
        <w:tab/>
        <w:t>- Xác định được các thông số cơ bản của rãnh xoắn.</w:t>
      </w:r>
    </w:p>
    <w:p w:rsidR="00E66017" w:rsidRPr="00E66017" w:rsidRDefault="00E66017" w:rsidP="00E66017">
      <w:pPr>
        <w:ind w:left="567"/>
        <w:jc w:val="both"/>
        <w:rPr>
          <w:rFonts w:cs="Times New Roman"/>
          <w:color w:val="auto"/>
          <w:lang w:val="pt-BR"/>
        </w:rPr>
      </w:pPr>
      <w:r w:rsidRPr="00E66017">
        <w:rPr>
          <w:rFonts w:cs="Times New Roman"/>
          <w:color w:val="auto"/>
          <w:lang w:val="pt-BR"/>
        </w:rPr>
        <w:tab/>
        <w:t>- Trình bày được yêu cầu kỹ thuật khi phay rãnh xoắn.</w:t>
      </w:r>
    </w:p>
    <w:p w:rsidR="00E66017" w:rsidRPr="00E66017" w:rsidRDefault="00E66017" w:rsidP="00E66017">
      <w:pPr>
        <w:ind w:left="567"/>
        <w:jc w:val="both"/>
        <w:rPr>
          <w:rFonts w:cs="Times New Roman"/>
          <w:iCs/>
          <w:color w:val="auto"/>
          <w:lang w:val="pt-BR"/>
        </w:rPr>
      </w:pPr>
      <w:r w:rsidRPr="00E66017">
        <w:rPr>
          <w:rFonts w:cs="Times New Roman"/>
          <w:color w:val="auto"/>
          <w:lang w:val="pt-BR"/>
        </w:rPr>
        <w:tab/>
        <w:t>- Chọn được dao phay mô-đun khi gia công bánh răng trụ răng nghiêng.</w:t>
      </w:r>
      <w:r w:rsidRPr="00E66017">
        <w:rPr>
          <w:rFonts w:cs="Times New Roman"/>
          <w:color w:val="auto"/>
          <w:lang w:val="pt-BR"/>
        </w:rPr>
        <w:tab/>
      </w:r>
      <w:r w:rsidRPr="00E66017">
        <w:rPr>
          <w:rFonts w:cs="Times New Roman"/>
          <w:iCs/>
          <w:color w:val="auto"/>
          <w:lang w:val="pt-BR"/>
        </w:rPr>
        <w:t>- Phân tích được phương pháp phay trên máy phay đứng, máy phay ngang.</w:t>
      </w:r>
    </w:p>
    <w:p w:rsidR="00E66017" w:rsidRPr="00E66017" w:rsidRDefault="00E66017" w:rsidP="00E66017">
      <w:pPr>
        <w:ind w:left="567"/>
        <w:jc w:val="both"/>
        <w:rPr>
          <w:rFonts w:cs="Times New Roman"/>
          <w:iCs/>
          <w:color w:val="auto"/>
          <w:lang w:val="pt-BR"/>
        </w:rPr>
      </w:pPr>
      <w:r w:rsidRPr="00E66017">
        <w:rPr>
          <w:rFonts w:cs="Times New Roman"/>
          <w:iCs/>
          <w:color w:val="auto"/>
          <w:lang w:val="pt-BR"/>
        </w:rPr>
        <w:t>- Lựa chọn được dụng cụ cắt, dụng cụ kiểm tra, dụng cụ gá phù hợp.</w:t>
      </w:r>
    </w:p>
    <w:p w:rsidR="00E66017" w:rsidRPr="00E66017" w:rsidRDefault="00E66017" w:rsidP="00E66017">
      <w:pPr>
        <w:ind w:left="567"/>
        <w:jc w:val="both"/>
        <w:rPr>
          <w:rFonts w:cs="Times New Roman"/>
          <w:iCs/>
          <w:color w:val="auto"/>
          <w:lang w:val="pt-BR"/>
        </w:rPr>
      </w:pPr>
      <w:r w:rsidRPr="00E66017">
        <w:rPr>
          <w:rFonts w:cs="Times New Roman"/>
          <w:iCs/>
          <w:color w:val="auto"/>
          <w:lang w:val="pt-BR"/>
        </w:rPr>
        <w:t>- Lựa chọn được chế độ cắt khi phay.</w:t>
      </w:r>
    </w:p>
    <w:p w:rsidR="00E66017" w:rsidRPr="00E66017" w:rsidRDefault="00E66017" w:rsidP="00E66017">
      <w:pPr>
        <w:ind w:left="567"/>
        <w:jc w:val="both"/>
        <w:rPr>
          <w:rFonts w:cs="Times New Roman"/>
          <w:iCs/>
          <w:color w:val="auto"/>
          <w:lang w:val="pt-BR"/>
        </w:rPr>
      </w:pPr>
      <w:r w:rsidRPr="00E66017">
        <w:rPr>
          <w:rFonts w:cs="Times New Roman"/>
          <w:iCs/>
          <w:color w:val="auto"/>
          <w:lang w:val="pt-BR"/>
        </w:rPr>
        <w:t>- Tính toán và lắp được bộ bánh răng thay thế khi phay bánh răng trụ răng nghiêng, rãnh xoắn.</w:t>
      </w:r>
    </w:p>
    <w:p w:rsidR="00E66017" w:rsidRPr="00E66017" w:rsidRDefault="00E66017" w:rsidP="00E66017">
      <w:pPr>
        <w:ind w:left="567"/>
        <w:jc w:val="both"/>
        <w:rPr>
          <w:rFonts w:cs="Times New Roman"/>
          <w:color w:val="auto"/>
          <w:lang w:val="pt-BR"/>
        </w:rPr>
      </w:pPr>
      <w:r w:rsidRPr="00E66017">
        <w:rPr>
          <w:rFonts w:cs="Times New Roman"/>
          <w:color w:val="auto"/>
          <w:lang w:val="pt-BR"/>
        </w:rPr>
        <w:t>- Vận hành thành thạo máy phay để phay bánh răng trụ răng nghiêng, rãnh xoắn đúng qui trình qui phạm, răng đạt cấp chính xác 8-6 (rãnh xoắn đạt cấp chính xác 10-8), độ nhám cấp 4-5, đạt yêu cầu kỹ thuật, đúng thời gian qui định, đảm bảo an toàn cho người và máy.</w:t>
      </w:r>
    </w:p>
    <w:p w:rsidR="00E66017" w:rsidRPr="00E66017" w:rsidRDefault="00E66017" w:rsidP="00E66017">
      <w:pPr>
        <w:ind w:left="567"/>
        <w:jc w:val="both"/>
        <w:rPr>
          <w:rFonts w:cs="Times New Roman"/>
          <w:color w:val="auto"/>
          <w:lang w:val="pt-BR"/>
        </w:rPr>
      </w:pPr>
      <w:r w:rsidRPr="00E66017">
        <w:rPr>
          <w:rFonts w:cs="Times New Roman"/>
          <w:color w:val="auto"/>
          <w:lang w:val="pt-BR"/>
        </w:rPr>
        <w:t>- Giải thích được các dạng sai  hỏng, nguyên nhân và cách khắc phục.</w:t>
      </w:r>
    </w:p>
    <w:p w:rsidR="00E66017" w:rsidRPr="00E66017" w:rsidRDefault="00E66017" w:rsidP="00E66017">
      <w:pPr>
        <w:pStyle w:val="boxtextarial"/>
        <w:spacing w:before="0" w:after="0"/>
        <w:ind w:left="567"/>
        <w:jc w:val="both"/>
        <w:rPr>
          <w:rFonts w:ascii="Times New Roman" w:hAnsi="Times New Roman"/>
          <w:b w:val="0"/>
          <w:i/>
          <w:iCs/>
          <w:sz w:val="28"/>
          <w:szCs w:val="28"/>
          <w:lang w:val="vi-VN"/>
        </w:rPr>
      </w:pPr>
      <w:r w:rsidRPr="00E66017">
        <w:rPr>
          <w:rFonts w:ascii="Times New Roman" w:hAnsi="Times New Roman"/>
          <w:b w:val="0"/>
          <w:sz w:val="28"/>
          <w:szCs w:val="28"/>
          <w:lang w:val="pt-BR"/>
        </w:rPr>
        <w:t>-</w:t>
      </w:r>
      <w:r w:rsidRPr="00E66017">
        <w:rPr>
          <w:rFonts w:ascii="Times New Roman" w:hAnsi="Times New Roman"/>
          <w:b w:val="0"/>
          <w:sz w:val="28"/>
          <w:szCs w:val="28"/>
          <w:lang w:val="vi-VN"/>
        </w:rPr>
        <w:t xml:space="preserve"> </w:t>
      </w:r>
      <w:r w:rsidRPr="00E66017">
        <w:rPr>
          <w:rFonts w:ascii="Times New Roman" w:hAnsi="Times New Roman"/>
          <w:b w:val="0"/>
          <w:sz w:val="28"/>
          <w:szCs w:val="28"/>
          <w:lang w:val="pt-BR"/>
        </w:rPr>
        <w:t>Rèn luyện tính kỷ luật, kiên trì, cẩn thận, nghiêm túc, chủ động và tích cực sáng tạo trong học tập.</w:t>
      </w:r>
    </w:p>
    <w:p w:rsidR="00E66017" w:rsidRPr="00E66017" w:rsidRDefault="00E66017" w:rsidP="00E66017">
      <w:pPr>
        <w:ind w:left="567"/>
        <w:jc w:val="both"/>
        <w:rPr>
          <w:rFonts w:cs="Times New Roman"/>
          <w:color w:val="auto"/>
          <w:lang w:val="pt-BR"/>
        </w:rPr>
      </w:pPr>
      <w:r w:rsidRPr="00E66017">
        <w:rPr>
          <w:rFonts w:cs="Times New Roman"/>
          <w:b/>
          <w:bCs w:val="0"/>
          <w:color w:val="auto"/>
          <w:lang w:val="pt-BR"/>
        </w:rPr>
        <w:t>III. NỘI DUNG MÔ-ĐUN:</w:t>
      </w:r>
    </w:p>
    <w:p w:rsidR="00E66017" w:rsidRPr="00E66017" w:rsidRDefault="00E66017" w:rsidP="00E66017">
      <w:pPr>
        <w:numPr>
          <w:ilvl w:val="0"/>
          <w:numId w:val="5"/>
        </w:numPr>
        <w:jc w:val="both"/>
        <w:rPr>
          <w:rFonts w:cs="Times New Roman"/>
          <w:i/>
          <w:iCs/>
          <w:color w:val="auto"/>
          <w:lang w:val="pt-BR"/>
        </w:rPr>
      </w:pPr>
      <w:r w:rsidRPr="00E66017">
        <w:rPr>
          <w:rFonts w:cs="Times New Roman"/>
          <w:i/>
          <w:iCs/>
          <w:color w:val="auto"/>
          <w:lang w:val="pt-BR"/>
        </w:rPr>
        <w:t>Nội dung tổng quát và phân phối thời gian:</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849"/>
        <w:gridCol w:w="1079"/>
        <w:gridCol w:w="1113"/>
        <w:gridCol w:w="1081"/>
        <w:gridCol w:w="923"/>
        <w:gridCol w:w="1099"/>
      </w:tblGrid>
      <w:tr w:rsidR="00E66017" w:rsidRPr="00E66017" w:rsidTr="00E66017">
        <w:tc>
          <w:tcPr>
            <w:tcW w:w="602" w:type="dxa"/>
            <w:vMerge w:val="restart"/>
            <w:tcBorders>
              <w:top w:val="single" w:sz="4" w:space="0" w:color="auto"/>
              <w:left w:val="single" w:sz="4" w:space="0" w:color="auto"/>
              <w:bottom w:val="single" w:sz="4" w:space="0" w:color="auto"/>
              <w:right w:val="single" w:sz="4" w:space="0" w:color="auto"/>
            </w:tcBorders>
            <w:vAlign w:val="center"/>
          </w:tcPr>
          <w:p w:rsidR="00E66017" w:rsidRPr="00E66017" w:rsidRDefault="00E66017" w:rsidP="00065D6B">
            <w:pPr>
              <w:tabs>
                <w:tab w:val="left" w:pos="6300"/>
                <w:tab w:val="center" w:pos="6521"/>
              </w:tabs>
              <w:jc w:val="center"/>
              <w:rPr>
                <w:rFonts w:cs="Times New Roman"/>
                <w:b/>
                <w:color w:val="auto"/>
                <w:spacing w:val="6"/>
                <w:lang w:val="pt-BR"/>
              </w:rPr>
            </w:pPr>
            <w:r w:rsidRPr="00E66017">
              <w:rPr>
                <w:rFonts w:cs="Times New Roman"/>
                <w:b/>
                <w:color w:val="auto"/>
                <w:spacing w:val="6"/>
                <w:lang w:val="pt-BR"/>
              </w:rPr>
              <w:t>Số TT</w:t>
            </w:r>
          </w:p>
        </w:tc>
        <w:tc>
          <w:tcPr>
            <w:tcW w:w="3849" w:type="dxa"/>
            <w:vMerge w:val="restart"/>
            <w:tcBorders>
              <w:top w:val="single" w:sz="4" w:space="0" w:color="auto"/>
              <w:left w:val="single" w:sz="4" w:space="0" w:color="auto"/>
              <w:bottom w:val="single" w:sz="4" w:space="0" w:color="auto"/>
              <w:right w:val="single" w:sz="4" w:space="0" w:color="auto"/>
            </w:tcBorders>
            <w:vAlign w:val="center"/>
          </w:tcPr>
          <w:p w:rsidR="00E66017" w:rsidRPr="00E66017" w:rsidRDefault="00E66017" w:rsidP="00065D6B">
            <w:pPr>
              <w:tabs>
                <w:tab w:val="left" w:pos="6300"/>
                <w:tab w:val="center" w:pos="6521"/>
              </w:tabs>
              <w:jc w:val="center"/>
              <w:rPr>
                <w:rFonts w:cs="Times New Roman"/>
                <w:b/>
                <w:color w:val="auto"/>
                <w:spacing w:val="6"/>
                <w:lang w:val="pt-BR"/>
              </w:rPr>
            </w:pPr>
            <w:r w:rsidRPr="00E66017">
              <w:rPr>
                <w:rFonts w:cs="Times New Roman"/>
                <w:b/>
                <w:color w:val="auto"/>
                <w:spacing w:val="6"/>
                <w:lang w:val="pt-BR"/>
              </w:rPr>
              <w:t>Tên chương mục</w:t>
            </w:r>
          </w:p>
        </w:tc>
        <w:tc>
          <w:tcPr>
            <w:tcW w:w="5295" w:type="dxa"/>
            <w:gridSpan w:val="5"/>
            <w:tcBorders>
              <w:top w:val="single" w:sz="4" w:space="0" w:color="auto"/>
              <w:left w:val="single" w:sz="4" w:space="0" w:color="auto"/>
              <w:bottom w:val="single" w:sz="4" w:space="0" w:color="auto"/>
              <w:right w:val="single" w:sz="4" w:space="0" w:color="auto"/>
            </w:tcBorders>
            <w:vAlign w:val="center"/>
          </w:tcPr>
          <w:p w:rsidR="00E66017" w:rsidRPr="00E66017" w:rsidRDefault="00E66017" w:rsidP="00065D6B">
            <w:pPr>
              <w:tabs>
                <w:tab w:val="left" w:pos="6300"/>
                <w:tab w:val="center" w:pos="6521"/>
              </w:tabs>
              <w:jc w:val="center"/>
              <w:rPr>
                <w:rFonts w:cs="Times New Roman"/>
                <w:b/>
                <w:color w:val="auto"/>
                <w:spacing w:val="6"/>
                <w:lang w:val="pt-BR"/>
              </w:rPr>
            </w:pPr>
            <w:r w:rsidRPr="00E66017">
              <w:rPr>
                <w:rFonts w:cs="Times New Roman"/>
                <w:b/>
                <w:color w:val="auto"/>
                <w:spacing w:val="6"/>
                <w:lang w:val="pt-BR"/>
              </w:rPr>
              <w:t xml:space="preserve">Thời gian </w:t>
            </w:r>
            <w:r w:rsidR="0037370F">
              <w:rPr>
                <w:rFonts w:cs="Times New Roman"/>
                <w:b/>
                <w:color w:val="auto"/>
                <w:spacing w:val="6"/>
                <w:lang w:val="pt-BR"/>
              </w:rPr>
              <w:t xml:space="preserve">đào tạo </w:t>
            </w:r>
            <w:r w:rsidRPr="00E66017">
              <w:rPr>
                <w:rFonts w:cs="Times New Roman"/>
                <w:b/>
                <w:color w:val="auto"/>
                <w:spacing w:val="6"/>
                <w:lang w:val="pt-BR"/>
              </w:rPr>
              <w:t>(</w:t>
            </w:r>
            <w:r w:rsidRPr="00E66017">
              <w:rPr>
                <w:rFonts w:cs="Times New Roman"/>
                <w:b/>
                <w:color w:val="auto"/>
                <w:spacing w:val="6"/>
                <w:lang w:val="pl-PL"/>
              </w:rPr>
              <w:t>giờ</w:t>
            </w:r>
            <w:r w:rsidRPr="00E66017">
              <w:rPr>
                <w:rFonts w:cs="Times New Roman"/>
                <w:b/>
                <w:color w:val="auto"/>
                <w:spacing w:val="6"/>
                <w:lang w:val="pt-BR"/>
              </w:rPr>
              <w:t>)</w:t>
            </w:r>
          </w:p>
        </w:tc>
      </w:tr>
      <w:tr w:rsidR="00E66017" w:rsidRPr="00E66017" w:rsidTr="0037370F">
        <w:tc>
          <w:tcPr>
            <w:tcW w:w="602" w:type="dxa"/>
            <w:vMerge/>
            <w:tcBorders>
              <w:top w:val="single" w:sz="4" w:space="0" w:color="auto"/>
              <w:left w:val="single" w:sz="4" w:space="0" w:color="auto"/>
              <w:bottom w:val="single" w:sz="4" w:space="0" w:color="auto"/>
              <w:right w:val="single" w:sz="4" w:space="0" w:color="auto"/>
            </w:tcBorders>
            <w:vAlign w:val="center"/>
          </w:tcPr>
          <w:p w:rsidR="00E66017" w:rsidRPr="00E66017" w:rsidRDefault="00E66017" w:rsidP="00065D6B">
            <w:pPr>
              <w:jc w:val="center"/>
              <w:rPr>
                <w:rFonts w:cs="Times New Roman"/>
                <w:b/>
                <w:bCs w:val="0"/>
                <w:color w:val="auto"/>
              </w:rPr>
            </w:pPr>
          </w:p>
        </w:tc>
        <w:tc>
          <w:tcPr>
            <w:tcW w:w="3849" w:type="dxa"/>
            <w:vMerge/>
            <w:tcBorders>
              <w:top w:val="single" w:sz="4" w:space="0" w:color="auto"/>
              <w:left w:val="single" w:sz="4" w:space="0" w:color="auto"/>
              <w:bottom w:val="single" w:sz="4" w:space="0" w:color="auto"/>
              <w:right w:val="single" w:sz="4" w:space="0" w:color="auto"/>
            </w:tcBorders>
            <w:vAlign w:val="center"/>
          </w:tcPr>
          <w:p w:rsidR="00E66017" w:rsidRPr="00E66017" w:rsidRDefault="00E66017" w:rsidP="00065D6B">
            <w:pPr>
              <w:jc w:val="center"/>
              <w:rPr>
                <w:rFonts w:cs="Times New Roman"/>
                <w:b/>
                <w:bCs w:val="0"/>
                <w:color w:val="auto"/>
              </w:rPr>
            </w:pPr>
          </w:p>
        </w:tc>
        <w:tc>
          <w:tcPr>
            <w:tcW w:w="1079" w:type="dxa"/>
            <w:tcBorders>
              <w:top w:val="single" w:sz="4" w:space="0" w:color="auto"/>
              <w:left w:val="single" w:sz="4" w:space="0" w:color="auto"/>
              <w:bottom w:val="single" w:sz="4" w:space="0" w:color="auto"/>
              <w:right w:val="single" w:sz="4" w:space="0" w:color="auto"/>
            </w:tcBorders>
            <w:vAlign w:val="center"/>
          </w:tcPr>
          <w:p w:rsidR="00E66017" w:rsidRPr="00E66017" w:rsidRDefault="00E66017" w:rsidP="00065D6B">
            <w:pPr>
              <w:jc w:val="center"/>
              <w:rPr>
                <w:rFonts w:cs="Times New Roman"/>
                <w:b/>
                <w:bCs w:val="0"/>
                <w:color w:val="auto"/>
              </w:rPr>
            </w:pPr>
            <w:r w:rsidRPr="00E66017">
              <w:rPr>
                <w:rFonts w:cs="Times New Roman"/>
                <w:b/>
                <w:color w:val="auto"/>
                <w:spacing w:val="6"/>
                <w:lang w:val="pt-BR"/>
              </w:rPr>
              <w:t>Tổng số</w:t>
            </w:r>
          </w:p>
        </w:tc>
        <w:tc>
          <w:tcPr>
            <w:tcW w:w="1113" w:type="dxa"/>
            <w:tcBorders>
              <w:top w:val="single" w:sz="4" w:space="0" w:color="auto"/>
              <w:left w:val="single" w:sz="4" w:space="0" w:color="auto"/>
              <w:bottom w:val="single" w:sz="4" w:space="0" w:color="auto"/>
              <w:right w:val="single" w:sz="4" w:space="0" w:color="auto"/>
            </w:tcBorders>
            <w:vAlign w:val="center"/>
          </w:tcPr>
          <w:p w:rsidR="00E66017" w:rsidRPr="00E66017" w:rsidRDefault="00E66017" w:rsidP="00065D6B">
            <w:pPr>
              <w:jc w:val="center"/>
              <w:rPr>
                <w:rFonts w:cs="Times New Roman"/>
                <w:b/>
                <w:bCs w:val="0"/>
                <w:color w:val="auto"/>
              </w:rPr>
            </w:pPr>
            <w:r w:rsidRPr="00E66017">
              <w:rPr>
                <w:rFonts w:cs="Times New Roman"/>
                <w:b/>
                <w:color w:val="auto"/>
                <w:spacing w:val="6"/>
                <w:lang w:val="pt-BR"/>
              </w:rPr>
              <w:t>Lý thuyết</w:t>
            </w:r>
          </w:p>
        </w:tc>
        <w:tc>
          <w:tcPr>
            <w:tcW w:w="1081" w:type="dxa"/>
            <w:tcBorders>
              <w:top w:val="single" w:sz="4" w:space="0" w:color="auto"/>
              <w:left w:val="single" w:sz="4" w:space="0" w:color="auto"/>
              <w:bottom w:val="single" w:sz="4" w:space="0" w:color="auto"/>
              <w:right w:val="single" w:sz="4" w:space="0" w:color="auto"/>
            </w:tcBorders>
            <w:vAlign w:val="center"/>
          </w:tcPr>
          <w:p w:rsidR="00E66017" w:rsidRPr="00E66017" w:rsidRDefault="00E66017" w:rsidP="0037370F">
            <w:pPr>
              <w:tabs>
                <w:tab w:val="left" w:pos="6300"/>
                <w:tab w:val="center" w:pos="6521"/>
              </w:tabs>
              <w:jc w:val="center"/>
              <w:rPr>
                <w:rFonts w:cs="Times New Roman"/>
                <w:b/>
                <w:bCs w:val="0"/>
                <w:color w:val="auto"/>
              </w:rPr>
            </w:pPr>
            <w:r w:rsidRPr="00E66017">
              <w:rPr>
                <w:rFonts w:cs="Times New Roman"/>
                <w:b/>
                <w:color w:val="auto"/>
                <w:spacing w:val="6"/>
                <w:lang w:val="pt-BR"/>
              </w:rPr>
              <w:t>Thực hành</w:t>
            </w:r>
          </w:p>
        </w:tc>
        <w:tc>
          <w:tcPr>
            <w:tcW w:w="923" w:type="dxa"/>
            <w:tcBorders>
              <w:top w:val="single" w:sz="4" w:space="0" w:color="auto"/>
              <w:left w:val="single" w:sz="4" w:space="0" w:color="auto"/>
              <w:bottom w:val="single" w:sz="4" w:space="0" w:color="auto"/>
              <w:right w:val="single" w:sz="4" w:space="0" w:color="auto"/>
            </w:tcBorders>
            <w:vAlign w:val="center"/>
          </w:tcPr>
          <w:p w:rsidR="00E66017" w:rsidRPr="00E66017" w:rsidRDefault="0037370F" w:rsidP="0037370F">
            <w:pPr>
              <w:tabs>
                <w:tab w:val="left" w:pos="6300"/>
                <w:tab w:val="center" w:pos="6521"/>
              </w:tabs>
              <w:jc w:val="center"/>
              <w:rPr>
                <w:rFonts w:cs="Times New Roman"/>
                <w:b/>
                <w:bCs w:val="0"/>
                <w:color w:val="auto"/>
              </w:rPr>
            </w:pPr>
            <w:r>
              <w:rPr>
                <w:rFonts w:cs="Times New Roman"/>
                <w:b/>
                <w:color w:val="auto"/>
                <w:spacing w:val="6"/>
              </w:rPr>
              <w:t>Kiểm tra</w:t>
            </w:r>
          </w:p>
        </w:tc>
        <w:tc>
          <w:tcPr>
            <w:tcW w:w="1099" w:type="dxa"/>
            <w:tcBorders>
              <w:top w:val="single" w:sz="4" w:space="0" w:color="auto"/>
              <w:left w:val="single" w:sz="4" w:space="0" w:color="auto"/>
              <w:bottom w:val="single" w:sz="4" w:space="0" w:color="auto"/>
              <w:right w:val="single" w:sz="4" w:space="0" w:color="auto"/>
            </w:tcBorders>
            <w:vAlign w:val="center"/>
          </w:tcPr>
          <w:p w:rsidR="00E66017" w:rsidRPr="00E66017" w:rsidRDefault="0037370F" w:rsidP="0037370F">
            <w:pPr>
              <w:tabs>
                <w:tab w:val="left" w:pos="6300"/>
                <w:tab w:val="center" w:pos="6521"/>
              </w:tabs>
              <w:jc w:val="center"/>
              <w:rPr>
                <w:rFonts w:cs="Times New Roman"/>
                <w:b/>
                <w:color w:val="auto"/>
                <w:spacing w:val="6"/>
              </w:rPr>
            </w:pPr>
            <w:r>
              <w:rPr>
                <w:rFonts w:cs="Times New Roman"/>
                <w:b/>
                <w:color w:val="auto"/>
              </w:rPr>
              <w:t>Số g</w:t>
            </w:r>
            <w:r w:rsidR="00E66017" w:rsidRPr="00C5406D">
              <w:rPr>
                <w:rFonts w:cs="Times New Roman"/>
                <w:b/>
                <w:color w:val="auto"/>
              </w:rPr>
              <w:t>iờ tự học</w:t>
            </w:r>
          </w:p>
        </w:tc>
      </w:tr>
      <w:tr w:rsidR="00E66017" w:rsidRPr="00E66017" w:rsidTr="0037370F">
        <w:tc>
          <w:tcPr>
            <w:tcW w:w="602"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color w:val="auto"/>
                <w:lang w:val="pt-BR"/>
              </w:rPr>
            </w:pPr>
            <w:r w:rsidRPr="00E66017">
              <w:rPr>
                <w:rFonts w:cs="Times New Roman"/>
                <w:color w:val="auto"/>
                <w:lang w:val="pt-BR"/>
              </w:rPr>
              <w:t>1</w:t>
            </w:r>
          </w:p>
          <w:p w:rsidR="00E66017" w:rsidRPr="00E66017" w:rsidRDefault="00E66017" w:rsidP="00065D6B">
            <w:pPr>
              <w:jc w:val="center"/>
              <w:rPr>
                <w:rFonts w:cs="Times New Roman"/>
                <w:color w:val="auto"/>
                <w:lang w:val="pt-BR"/>
              </w:rPr>
            </w:pPr>
            <w:r w:rsidRPr="00E66017">
              <w:rPr>
                <w:rFonts w:cs="Times New Roman"/>
                <w:color w:val="auto"/>
                <w:lang w:val="pt-BR"/>
              </w:rPr>
              <w:t>2</w:t>
            </w:r>
          </w:p>
        </w:tc>
        <w:tc>
          <w:tcPr>
            <w:tcW w:w="3849" w:type="dxa"/>
            <w:tcBorders>
              <w:top w:val="single" w:sz="4" w:space="0" w:color="auto"/>
              <w:left w:val="single" w:sz="4" w:space="0" w:color="auto"/>
              <w:bottom w:val="single" w:sz="4" w:space="0" w:color="auto"/>
              <w:right w:val="single" w:sz="4" w:space="0" w:color="auto"/>
            </w:tcBorders>
          </w:tcPr>
          <w:p w:rsidR="00E66017" w:rsidRPr="00E66017" w:rsidRDefault="00E66017" w:rsidP="00E66017">
            <w:pPr>
              <w:ind w:left="-143"/>
              <w:jc w:val="both"/>
              <w:rPr>
                <w:rFonts w:cs="Times New Roman"/>
                <w:color w:val="auto"/>
                <w:lang w:val="pt-BR"/>
              </w:rPr>
            </w:pPr>
            <w:r w:rsidRPr="00E66017">
              <w:rPr>
                <w:rFonts w:cs="Times New Roman"/>
                <w:color w:val="auto"/>
                <w:lang w:val="pt-BR"/>
              </w:rPr>
              <w:t>Phay bánh răng trụ răng nghiêng</w:t>
            </w:r>
          </w:p>
          <w:p w:rsidR="00E66017" w:rsidRPr="00E66017" w:rsidRDefault="00E66017" w:rsidP="00E66017">
            <w:pPr>
              <w:ind w:left="-143"/>
              <w:jc w:val="both"/>
              <w:rPr>
                <w:rFonts w:cs="Times New Roman"/>
                <w:color w:val="auto"/>
                <w:lang w:val="pt-BR"/>
              </w:rPr>
            </w:pPr>
            <w:r w:rsidRPr="00E66017">
              <w:rPr>
                <w:rFonts w:cs="Times New Roman"/>
                <w:color w:val="auto"/>
                <w:lang w:val="pt-BR"/>
              </w:rPr>
              <w:t>Phay rãnh xoắn</w:t>
            </w:r>
          </w:p>
        </w:tc>
        <w:tc>
          <w:tcPr>
            <w:tcW w:w="1079"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color w:val="auto"/>
                <w:lang w:val="de-DE"/>
              </w:rPr>
            </w:pPr>
            <w:r w:rsidRPr="00E66017">
              <w:rPr>
                <w:rFonts w:cs="Times New Roman"/>
                <w:color w:val="auto"/>
                <w:lang w:val="de-DE"/>
              </w:rPr>
              <w:t>40</w:t>
            </w:r>
          </w:p>
          <w:p w:rsidR="00E66017" w:rsidRPr="00E66017" w:rsidRDefault="00E66017" w:rsidP="00065D6B">
            <w:pPr>
              <w:jc w:val="center"/>
              <w:rPr>
                <w:rFonts w:cs="Times New Roman"/>
                <w:color w:val="auto"/>
                <w:lang w:val="de-DE"/>
              </w:rPr>
            </w:pPr>
            <w:r w:rsidRPr="00E66017">
              <w:rPr>
                <w:rFonts w:cs="Times New Roman"/>
                <w:color w:val="auto"/>
                <w:lang w:val="de-DE"/>
              </w:rPr>
              <w:t>20</w:t>
            </w:r>
          </w:p>
        </w:tc>
        <w:tc>
          <w:tcPr>
            <w:tcW w:w="1113"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color w:val="auto"/>
                <w:lang w:val="vi-VN"/>
              </w:rPr>
            </w:pPr>
            <w:r w:rsidRPr="00E66017">
              <w:rPr>
                <w:rFonts w:cs="Times New Roman"/>
                <w:color w:val="auto"/>
                <w:lang w:val="vi-VN"/>
              </w:rPr>
              <w:t>3</w:t>
            </w:r>
          </w:p>
          <w:p w:rsidR="00E66017" w:rsidRPr="00E66017" w:rsidRDefault="00E66017" w:rsidP="00065D6B">
            <w:pPr>
              <w:jc w:val="center"/>
              <w:rPr>
                <w:rFonts w:cs="Times New Roman"/>
                <w:color w:val="auto"/>
                <w:lang w:val="vi-VN"/>
              </w:rPr>
            </w:pPr>
            <w:r w:rsidRPr="00E66017">
              <w:rPr>
                <w:rFonts w:cs="Times New Roman"/>
                <w:color w:val="auto"/>
                <w:lang w:val="vi-VN"/>
              </w:rPr>
              <w:t>2</w:t>
            </w:r>
          </w:p>
        </w:tc>
        <w:tc>
          <w:tcPr>
            <w:tcW w:w="1081"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color w:val="auto"/>
                <w:lang w:val="vi-VN"/>
              </w:rPr>
            </w:pPr>
            <w:r w:rsidRPr="00E66017">
              <w:rPr>
                <w:rFonts w:cs="Times New Roman"/>
                <w:color w:val="auto"/>
                <w:lang w:val="vi-VN"/>
              </w:rPr>
              <w:t>25</w:t>
            </w:r>
          </w:p>
          <w:p w:rsidR="00E66017" w:rsidRPr="00E66017" w:rsidRDefault="00E66017" w:rsidP="00065D6B">
            <w:pPr>
              <w:jc w:val="center"/>
              <w:rPr>
                <w:rFonts w:cs="Times New Roman"/>
                <w:color w:val="auto"/>
                <w:lang w:val="vi-VN"/>
              </w:rPr>
            </w:pPr>
            <w:r w:rsidRPr="00E66017">
              <w:rPr>
                <w:rFonts w:cs="Times New Roman"/>
                <w:color w:val="auto"/>
                <w:lang w:val="de-DE"/>
              </w:rPr>
              <w:t>1</w:t>
            </w:r>
            <w:r w:rsidRPr="00E66017">
              <w:rPr>
                <w:rFonts w:cs="Times New Roman"/>
                <w:color w:val="auto"/>
                <w:lang w:val="vi-VN"/>
              </w:rPr>
              <w:t>3</w:t>
            </w:r>
          </w:p>
        </w:tc>
        <w:tc>
          <w:tcPr>
            <w:tcW w:w="923" w:type="dxa"/>
            <w:tcBorders>
              <w:top w:val="single" w:sz="4" w:space="0" w:color="auto"/>
              <w:left w:val="single" w:sz="4" w:space="0" w:color="auto"/>
              <w:bottom w:val="single" w:sz="4" w:space="0" w:color="auto"/>
              <w:right w:val="single" w:sz="4" w:space="0" w:color="auto"/>
            </w:tcBorders>
          </w:tcPr>
          <w:p w:rsidR="00E66017" w:rsidRPr="00E66017" w:rsidRDefault="00E66017" w:rsidP="00E66017">
            <w:pPr>
              <w:jc w:val="center"/>
              <w:rPr>
                <w:rFonts w:cs="Times New Roman"/>
                <w:color w:val="auto"/>
                <w:lang w:val="vi-VN"/>
              </w:rPr>
            </w:pPr>
            <w:r w:rsidRPr="00E66017">
              <w:rPr>
                <w:rFonts w:cs="Times New Roman"/>
                <w:color w:val="auto"/>
                <w:lang w:val="de-DE"/>
              </w:rPr>
              <w:t>1</w:t>
            </w:r>
          </w:p>
          <w:p w:rsidR="00E66017" w:rsidRPr="00E66017" w:rsidRDefault="00E66017" w:rsidP="00E66017">
            <w:pPr>
              <w:jc w:val="center"/>
              <w:rPr>
                <w:rFonts w:cs="Times New Roman"/>
                <w:color w:val="auto"/>
                <w:lang w:val="vi-VN"/>
              </w:rPr>
            </w:pPr>
            <w:r w:rsidRPr="00E66017">
              <w:rPr>
                <w:rFonts w:cs="Times New Roman"/>
                <w:color w:val="auto"/>
                <w:lang w:val="de-DE"/>
              </w:rPr>
              <w:t>1</w:t>
            </w:r>
          </w:p>
        </w:tc>
        <w:tc>
          <w:tcPr>
            <w:tcW w:w="1099" w:type="dxa"/>
            <w:tcBorders>
              <w:top w:val="single" w:sz="4" w:space="0" w:color="auto"/>
              <w:left w:val="single" w:sz="4" w:space="0" w:color="auto"/>
              <w:bottom w:val="single" w:sz="4" w:space="0" w:color="auto"/>
              <w:right w:val="single" w:sz="4" w:space="0" w:color="auto"/>
            </w:tcBorders>
          </w:tcPr>
          <w:p w:rsidR="00E66017" w:rsidRPr="00E66017" w:rsidRDefault="00E66017" w:rsidP="00E66017">
            <w:pPr>
              <w:jc w:val="center"/>
              <w:rPr>
                <w:rFonts w:cs="Times New Roman"/>
                <w:color w:val="auto"/>
                <w:lang w:val="vi-VN"/>
              </w:rPr>
            </w:pPr>
            <w:r w:rsidRPr="00E66017">
              <w:rPr>
                <w:rFonts w:cs="Times New Roman"/>
                <w:color w:val="auto"/>
                <w:lang w:val="vi-VN"/>
              </w:rPr>
              <w:t>11</w:t>
            </w:r>
          </w:p>
          <w:p w:rsidR="00E66017" w:rsidRPr="00E66017" w:rsidRDefault="00E66017" w:rsidP="00E66017">
            <w:pPr>
              <w:jc w:val="center"/>
              <w:rPr>
                <w:rFonts w:cs="Times New Roman"/>
                <w:color w:val="auto"/>
                <w:lang w:val="vi-VN"/>
              </w:rPr>
            </w:pPr>
            <w:r w:rsidRPr="00E66017">
              <w:rPr>
                <w:rFonts w:cs="Times New Roman"/>
                <w:color w:val="auto"/>
                <w:lang w:val="vi-VN"/>
              </w:rPr>
              <w:t>4</w:t>
            </w:r>
          </w:p>
        </w:tc>
      </w:tr>
      <w:tr w:rsidR="00E66017" w:rsidRPr="00E66017" w:rsidTr="0037370F">
        <w:tc>
          <w:tcPr>
            <w:tcW w:w="602"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color w:val="auto"/>
                <w:lang w:val="de-DE"/>
              </w:rPr>
            </w:pPr>
          </w:p>
        </w:tc>
        <w:tc>
          <w:tcPr>
            <w:tcW w:w="3849"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b/>
                <w:bCs w:val="0"/>
                <w:color w:val="auto"/>
              </w:rPr>
            </w:pPr>
            <w:r w:rsidRPr="00E66017">
              <w:rPr>
                <w:rFonts w:cs="Times New Roman"/>
                <w:b/>
                <w:bCs w:val="0"/>
                <w:color w:val="auto"/>
              </w:rPr>
              <w:t>Cộng</w:t>
            </w:r>
          </w:p>
        </w:tc>
        <w:tc>
          <w:tcPr>
            <w:tcW w:w="1079"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b/>
                <w:bCs w:val="0"/>
                <w:color w:val="auto"/>
              </w:rPr>
            </w:pPr>
            <w:r w:rsidRPr="00E66017">
              <w:rPr>
                <w:rFonts w:cs="Times New Roman"/>
                <w:b/>
                <w:bCs w:val="0"/>
                <w:color w:val="auto"/>
              </w:rPr>
              <w:t>60</w:t>
            </w:r>
          </w:p>
        </w:tc>
        <w:tc>
          <w:tcPr>
            <w:tcW w:w="1113"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b/>
                <w:color w:val="auto"/>
                <w:lang w:val="vi-VN"/>
              </w:rPr>
            </w:pPr>
            <w:r w:rsidRPr="00E66017">
              <w:rPr>
                <w:rFonts w:cs="Times New Roman"/>
                <w:b/>
                <w:color w:val="auto"/>
                <w:lang w:val="vi-VN"/>
              </w:rPr>
              <w:t>5</w:t>
            </w:r>
          </w:p>
        </w:tc>
        <w:tc>
          <w:tcPr>
            <w:tcW w:w="1081" w:type="dxa"/>
            <w:tcBorders>
              <w:top w:val="single" w:sz="4" w:space="0" w:color="auto"/>
              <w:left w:val="single" w:sz="4" w:space="0" w:color="auto"/>
              <w:bottom w:val="single" w:sz="4" w:space="0" w:color="auto"/>
              <w:right w:val="single" w:sz="4" w:space="0" w:color="auto"/>
            </w:tcBorders>
          </w:tcPr>
          <w:p w:rsidR="00E66017" w:rsidRPr="00E66017" w:rsidRDefault="00E66017" w:rsidP="00065D6B">
            <w:pPr>
              <w:jc w:val="center"/>
              <w:rPr>
                <w:rFonts w:cs="Times New Roman"/>
                <w:b/>
                <w:color w:val="auto"/>
                <w:lang w:val="vi-VN"/>
              </w:rPr>
            </w:pPr>
            <w:r w:rsidRPr="00E66017">
              <w:rPr>
                <w:rFonts w:cs="Times New Roman"/>
                <w:b/>
                <w:color w:val="auto"/>
                <w:lang w:val="vi-VN"/>
              </w:rPr>
              <w:t>38</w:t>
            </w:r>
          </w:p>
        </w:tc>
        <w:tc>
          <w:tcPr>
            <w:tcW w:w="923" w:type="dxa"/>
            <w:tcBorders>
              <w:top w:val="single" w:sz="4" w:space="0" w:color="auto"/>
              <w:left w:val="single" w:sz="4" w:space="0" w:color="auto"/>
              <w:bottom w:val="single" w:sz="4" w:space="0" w:color="auto"/>
              <w:right w:val="single" w:sz="4" w:space="0" w:color="auto"/>
            </w:tcBorders>
          </w:tcPr>
          <w:p w:rsidR="00E66017" w:rsidRPr="00E66017" w:rsidRDefault="00E66017" w:rsidP="00E66017">
            <w:pPr>
              <w:jc w:val="center"/>
              <w:rPr>
                <w:rFonts w:cs="Times New Roman"/>
                <w:b/>
                <w:color w:val="auto"/>
                <w:lang w:val="vi-VN"/>
              </w:rPr>
            </w:pPr>
            <w:r w:rsidRPr="00E66017">
              <w:rPr>
                <w:rFonts w:cs="Times New Roman"/>
                <w:b/>
                <w:color w:val="auto"/>
              </w:rPr>
              <w:t>2</w:t>
            </w:r>
          </w:p>
        </w:tc>
        <w:tc>
          <w:tcPr>
            <w:tcW w:w="1099" w:type="dxa"/>
            <w:tcBorders>
              <w:top w:val="single" w:sz="4" w:space="0" w:color="auto"/>
              <w:left w:val="single" w:sz="4" w:space="0" w:color="auto"/>
              <w:bottom w:val="single" w:sz="4" w:space="0" w:color="auto"/>
              <w:right w:val="single" w:sz="4" w:space="0" w:color="auto"/>
            </w:tcBorders>
          </w:tcPr>
          <w:p w:rsidR="00E66017" w:rsidRPr="00E66017" w:rsidRDefault="00E66017" w:rsidP="00E66017">
            <w:pPr>
              <w:jc w:val="center"/>
              <w:rPr>
                <w:rFonts w:cs="Times New Roman"/>
                <w:b/>
                <w:color w:val="auto"/>
                <w:lang w:val="vi-VN"/>
              </w:rPr>
            </w:pPr>
            <w:r w:rsidRPr="00E66017">
              <w:rPr>
                <w:rFonts w:cs="Times New Roman"/>
                <w:b/>
                <w:color w:val="auto"/>
                <w:lang w:val="vi-VN"/>
              </w:rPr>
              <w:t>15</w:t>
            </w:r>
          </w:p>
        </w:tc>
      </w:tr>
    </w:tbl>
    <w:p w:rsidR="00E66017" w:rsidRPr="00E66017" w:rsidRDefault="00E66017" w:rsidP="00E66017">
      <w:pPr>
        <w:ind w:left="567"/>
        <w:jc w:val="both"/>
        <w:rPr>
          <w:rFonts w:cs="Times New Roman"/>
          <w:i/>
          <w:iCs/>
          <w:color w:val="auto"/>
        </w:rPr>
      </w:pPr>
      <w:r w:rsidRPr="00E66017">
        <w:rPr>
          <w:rFonts w:cs="Times New Roman"/>
          <w:color w:val="auto"/>
        </w:rPr>
        <w:t xml:space="preserve">* Ghi chú: </w:t>
      </w:r>
      <w:r w:rsidRPr="00E66017">
        <w:rPr>
          <w:rFonts w:cs="Times New Roman"/>
          <w:i/>
          <w:iCs/>
          <w:color w:val="auto"/>
        </w:rPr>
        <w:t>Thời gian kiểm tra được tích hợp giữa lý thuyết với thực hành được tính bằng giờ thực hành.</w:t>
      </w:r>
    </w:p>
    <w:p w:rsidR="00E66017" w:rsidRPr="00E66017" w:rsidRDefault="00E66017" w:rsidP="00E66017">
      <w:pPr>
        <w:ind w:left="567"/>
        <w:jc w:val="both"/>
        <w:rPr>
          <w:rFonts w:cs="Times New Roman"/>
          <w:color w:val="auto"/>
        </w:rPr>
      </w:pPr>
      <w:r w:rsidRPr="00E66017">
        <w:rPr>
          <w:rFonts w:cs="Times New Roman"/>
          <w:i/>
          <w:iCs/>
          <w:color w:val="auto"/>
        </w:rPr>
        <w:t>2. Nội dung chi tiết:</w:t>
      </w:r>
    </w:p>
    <w:p w:rsidR="00E66017" w:rsidRPr="00E66017" w:rsidRDefault="00E66017" w:rsidP="00E66017">
      <w:pPr>
        <w:tabs>
          <w:tab w:val="left" w:pos="6237"/>
        </w:tabs>
        <w:ind w:left="567"/>
        <w:jc w:val="both"/>
        <w:rPr>
          <w:rFonts w:cs="Times New Roman"/>
          <w:color w:val="auto"/>
        </w:rPr>
      </w:pPr>
    </w:p>
    <w:p w:rsidR="00E66017" w:rsidRPr="00E66017" w:rsidRDefault="00E66017" w:rsidP="00E66017">
      <w:pPr>
        <w:tabs>
          <w:tab w:val="left" w:pos="6237"/>
        </w:tabs>
        <w:ind w:left="567"/>
        <w:jc w:val="both"/>
        <w:rPr>
          <w:rFonts w:cs="Times New Roman"/>
          <w:color w:val="auto"/>
        </w:rPr>
      </w:pPr>
      <w:r w:rsidRPr="00E66017">
        <w:rPr>
          <w:rFonts w:cs="Times New Roman"/>
          <w:color w:val="auto"/>
        </w:rPr>
        <w:lastRenderedPageBreak/>
        <w:t>Bài 1:</w:t>
      </w:r>
      <w:r w:rsidRPr="00E66017">
        <w:rPr>
          <w:rFonts w:cs="Times New Roman"/>
          <w:b/>
          <w:color w:val="auto"/>
        </w:rPr>
        <w:t xml:space="preserve"> Phay bánh răng trụ răng nghiêng</w:t>
      </w:r>
      <w:r w:rsidRPr="00E66017">
        <w:rPr>
          <w:rFonts w:cs="Times New Roman"/>
          <w:color w:val="auto"/>
        </w:rPr>
        <w:tab/>
      </w:r>
      <w:r w:rsidRPr="00E66017">
        <w:rPr>
          <w:rFonts w:cs="Times New Roman"/>
          <w:i/>
          <w:iCs/>
          <w:color w:val="auto"/>
        </w:rPr>
        <w:t>Thời gian: 40 giờ</w:t>
      </w:r>
    </w:p>
    <w:p w:rsidR="00E66017" w:rsidRPr="00E66017" w:rsidRDefault="00E66017" w:rsidP="00E66017">
      <w:pPr>
        <w:ind w:left="567"/>
        <w:jc w:val="both"/>
        <w:rPr>
          <w:rFonts w:cs="Times New Roman"/>
          <w:i/>
          <w:iCs/>
          <w:color w:val="auto"/>
        </w:rPr>
      </w:pPr>
      <w:r w:rsidRPr="00E66017">
        <w:rPr>
          <w:rFonts w:cs="Times New Roman"/>
          <w:i/>
          <w:iCs/>
          <w:color w:val="auto"/>
        </w:rPr>
        <w:t>Mục tiêu:</w:t>
      </w:r>
    </w:p>
    <w:p w:rsidR="00E66017" w:rsidRPr="00E66017" w:rsidRDefault="00E66017" w:rsidP="00E66017">
      <w:pPr>
        <w:ind w:left="567"/>
        <w:jc w:val="both"/>
        <w:rPr>
          <w:rFonts w:cs="Times New Roman"/>
          <w:color w:val="auto"/>
        </w:rPr>
      </w:pPr>
      <w:r w:rsidRPr="00E66017">
        <w:rPr>
          <w:rFonts w:cs="Times New Roman"/>
          <w:color w:val="auto"/>
        </w:rPr>
        <w:tab/>
        <w:t>- Xác định được các thông số động học cơ bản của bánh răng trụ răng nghiêng.</w:t>
      </w:r>
    </w:p>
    <w:p w:rsidR="00E66017" w:rsidRPr="00E66017" w:rsidRDefault="00E66017" w:rsidP="00E66017">
      <w:pPr>
        <w:ind w:left="567"/>
        <w:jc w:val="both"/>
        <w:rPr>
          <w:rFonts w:cs="Times New Roman"/>
          <w:color w:val="auto"/>
        </w:rPr>
      </w:pPr>
      <w:r w:rsidRPr="00E66017">
        <w:rPr>
          <w:rFonts w:cs="Times New Roman"/>
          <w:color w:val="auto"/>
        </w:rPr>
        <w:tab/>
        <w:t>- Trình bày được yêu cầu kỹ thuật khi phay bánh răng trụ răng nghiêng.</w:t>
      </w:r>
    </w:p>
    <w:p w:rsidR="00E66017" w:rsidRPr="00E66017" w:rsidRDefault="00E66017" w:rsidP="00E66017">
      <w:pPr>
        <w:ind w:left="567"/>
        <w:jc w:val="both"/>
        <w:rPr>
          <w:rFonts w:cs="Times New Roman"/>
          <w:iCs/>
          <w:color w:val="auto"/>
        </w:rPr>
      </w:pPr>
      <w:r w:rsidRPr="00E66017">
        <w:rPr>
          <w:rFonts w:cs="Times New Roman"/>
          <w:color w:val="auto"/>
        </w:rPr>
        <w:tab/>
        <w:t>- Chọn được dao phay mô-đun khi gia công bánh răng trụ răng nghiêng.</w:t>
      </w:r>
      <w:r w:rsidRPr="00E66017">
        <w:rPr>
          <w:rFonts w:cs="Times New Roman"/>
          <w:color w:val="auto"/>
        </w:rPr>
        <w:tab/>
      </w:r>
      <w:r w:rsidRPr="00E66017">
        <w:rPr>
          <w:rFonts w:cs="Times New Roman"/>
          <w:iCs/>
          <w:color w:val="auto"/>
        </w:rPr>
        <w:t>- Phân tích được phương pháp phay trên máy phay đứng, máy phay ngang.</w:t>
      </w:r>
    </w:p>
    <w:p w:rsidR="00E66017" w:rsidRPr="00E66017" w:rsidRDefault="00E66017" w:rsidP="00E66017">
      <w:pPr>
        <w:ind w:left="567" w:firstLine="720"/>
        <w:jc w:val="both"/>
        <w:rPr>
          <w:rFonts w:cs="Times New Roman"/>
          <w:iCs/>
          <w:color w:val="auto"/>
        </w:rPr>
      </w:pPr>
      <w:r w:rsidRPr="00E66017">
        <w:rPr>
          <w:rFonts w:cs="Times New Roman"/>
          <w:iCs/>
          <w:color w:val="auto"/>
        </w:rPr>
        <w:t>- Lựa chọn được dụng cụ cắt, dụng cụ kiểm tra, dụng cụ gá phù hợp.</w:t>
      </w:r>
    </w:p>
    <w:p w:rsidR="00E66017" w:rsidRPr="00E66017" w:rsidRDefault="00E66017" w:rsidP="00E66017">
      <w:pPr>
        <w:ind w:left="567" w:firstLine="720"/>
        <w:jc w:val="both"/>
        <w:rPr>
          <w:rFonts w:cs="Times New Roman"/>
          <w:iCs/>
          <w:color w:val="auto"/>
        </w:rPr>
      </w:pPr>
      <w:r w:rsidRPr="00E66017">
        <w:rPr>
          <w:rFonts w:cs="Times New Roman"/>
          <w:iCs/>
          <w:color w:val="auto"/>
        </w:rPr>
        <w:t>- Tính toán và lắp được bộ bánh răng thay thế khi phay bánh răng trụ răng nghiêng.</w:t>
      </w:r>
    </w:p>
    <w:p w:rsidR="00E66017" w:rsidRPr="00E66017" w:rsidRDefault="00E66017" w:rsidP="00E66017">
      <w:pPr>
        <w:ind w:left="567" w:firstLine="720"/>
        <w:jc w:val="both"/>
        <w:rPr>
          <w:rFonts w:cs="Times New Roman"/>
          <w:iCs/>
          <w:color w:val="auto"/>
        </w:rPr>
      </w:pPr>
      <w:r w:rsidRPr="00E66017">
        <w:rPr>
          <w:rFonts w:cs="Times New Roman"/>
          <w:iCs/>
          <w:color w:val="auto"/>
        </w:rPr>
        <w:t>- Lựa chọn được chế độ cắt khi phay bánh răng trụ răng nghiêng.</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Vận hành thành thạo máy phay để phay bánh răng trụ răng nghiêng đúng qui trình qui phạm, răng đạt cấp chính xác 8-6, độ nhám cấp 4-5, đạt yêu cầu kỹ thuật, đúng thời gian qui định, đảm bảo an toàn cho người và máy.</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Giải thích được các dạng sai  hỏng, nguyên nhân và cách khắc phục.</w:t>
      </w:r>
    </w:p>
    <w:p w:rsidR="00E66017" w:rsidRPr="00E66017" w:rsidRDefault="00E66017" w:rsidP="00E66017">
      <w:pPr>
        <w:ind w:left="567" w:firstLine="720"/>
        <w:jc w:val="both"/>
        <w:rPr>
          <w:rFonts w:cs="Times New Roman"/>
          <w:i/>
          <w:color w:val="auto"/>
          <w:lang w:val="pt-BR"/>
        </w:rPr>
      </w:pPr>
      <w:r w:rsidRPr="00E66017">
        <w:rPr>
          <w:rFonts w:cs="Times New Roman"/>
          <w:color w:val="auto"/>
          <w:lang w:val="pt-BR"/>
        </w:rPr>
        <w:t>-</w:t>
      </w:r>
      <w:r w:rsidRPr="00E66017">
        <w:rPr>
          <w:rFonts w:cs="Times New Roman"/>
          <w:color w:val="auto"/>
          <w:lang w:val="vi-VN"/>
        </w:rPr>
        <w:t xml:space="preserve"> </w:t>
      </w:r>
      <w:r w:rsidRPr="00E66017">
        <w:rPr>
          <w:rFonts w:cs="Times New Roman"/>
          <w:color w:val="auto"/>
          <w:lang w:val="pt-BR"/>
        </w:rPr>
        <w:t>Rèn luyện tính kỷ luật, kiên trì, cẩn thận, nghiêm túc, chủ động và tích cực sáng tạo trong học tập.</w:t>
      </w:r>
    </w:p>
    <w:p w:rsidR="00E66017" w:rsidRPr="00E66017" w:rsidRDefault="00E66017" w:rsidP="00E66017">
      <w:pPr>
        <w:ind w:left="567"/>
        <w:jc w:val="both"/>
        <w:rPr>
          <w:rFonts w:cs="Times New Roman"/>
          <w:color w:val="auto"/>
          <w:lang w:val="pt-BR"/>
        </w:rPr>
      </w:pPr>
      <w:r w:rsidRPr="00E66017">
        <w:rPr>
          <w:rFonts w:cs="Times New Roman"/>
          <w:color w:val="auto"/>
          <w:lang w:val="pt-BR"/>
        </w:rPr>
        <w:t>1. Các thông số cơ bản của bánh răng trụ răng nghiêng</w:t>
      </w:r>
    </w:p>
    <w:p w:rsidR="00E66017" w:rsidRPr="00E66017" w:rsidRDefault="00E66017" w:rsidP="00E66017">
      <w:pPr>
        <w:ind w:left="567"/>
        <w:jc w:val="both"/>
        <w:rPr>
          <w:rFonts w:cs="Times New Roman"/>
          <w:color w:val="auto"/>
          <w:lang w:val="pt-BR"/>
        </w:rPr>
      </w:pPr>
      <w:r w:rsidRPr="00E66017">
        <w:rPr>
          <w:rFonts w:cs="Times New Roman"/>
          <w:color w:val="auto"/>
          <w:lang w:val="pt-BR"/>
        </w:rPr>
        <w:t>2. Yêu cầu kỹ thuật khi phay bánh răng trụ răng nghiêng</w:t>
      </w:r>
    </w:p>
    <w:p w:rsidR="00E66017" w:rsidRPr="00E66017" w:rsidRDefault="00E66017" w:rsidP="00E66017">
      <w:pPr>
        <w:ind w:left="567"/>
        <w:jc w:val="both"/>
        <w:rPr>
          <w:rFonts w:cs="Times New Roman"/>
          <w:color w:val="auto"/>
          <w:lang w:val="pt-BR"/>
        </w:rPr>
      </w:pPr>
      <w:r w:rsidRPr="00E66017">
        <w:rPr>
          <w:rFonts w:cs="Times New Roman"/>
          <w:color w:val="auto"/>
          <w:lang w:val="pt-BR"/>
        </w:rPr>
        <w:t>3. Chọn dao phay mô-đun (mô-đun pháp)</w:t>
      </w:r>
    </w:p>
    <w:p w:rsidR="00E66017" w:rsidRPr="00E66017" w:rsidRDefault="00E66017" w:rsidP="00E66017">
      <w:pPr>
        <w:ind w:left="567"/>
        <w:jc w:val="both"/>
        <w:rPr>
          <w:rFonts w:cs="Times New Roman"/>
          <w:color w:val="auto"/>
          <w:lang w:val="pt-BR"/>
        </w:rPr>
      </w:pPr>
      <w:r w:rsidRPr="00E66017">
        <w:rPr>
          <w:rFonts w:cs="Times New Roman"/>
          <w:color w:val="auto"/>
          <w:lang w:val="pt-BR"/>
        </w:rPr>
        <w:t>4. Tính toán phân độ</w:t>
      </w:r>
    </w:p>
    <w:p w:rsidR="00E66017" w:rsidRPr="00E66017" w:rsidRDefault="00E66017" w:rsidP="00E66017">
      <w:pPr>
        <w:ind w:left="567"/>
        <w:jc w:val="both"/>
        <w:rPr>
          <w:rFonts w:cs="Times New Roman"/>
          <w:color w:val="auto"/>
          <w:lang w:val="pt-BR"/>
        </w:rPr>
      </w:pPr>
      <w:r w:rsidRPr="00E66017">
        <w:rPr>
          <w:rFonts w:cs="Times New Roman"/>
          <w:color w:val="auto"/>
          <w:lang w:val="pt-BR"/>
        </w:rPr>
        <w:t>5. Tính toán góc nghiêng, bước xoắn.</w:t>
      </w:r>
    </w:p>
    <w:p w:rsidR="00E66017" w:rsidRPr="00E66017" w:rsidRDefault="00E66017" w:rsidP="00E66017">
      <w:pPr>
        <w:ind w:left="567"/>
        <w:jc w:val="both"/>
        <w:rPr>
          <w:rFonts w:cs="Times New Roman"/>
          <w:color w:val="auto"/>
          <w:lang w:val="pt-BR"/>
        </w:rPr>
      </w:pPr>
      <w:r w:rsidRPr="00E66017">
        <w:rPr>
          <w:rFonts w:cs="Times New Roman"/>
          <w:color w:val="auto"/>
          <w:lang w:val="pt-BR"/>
        </w:rPr>
        <w:t>5. Phương pháp gia công</w:t>
      </w:r>
    </w:p>
    <w:p w:rsidR="00E66017" w:rsidRPr="00E66017" w:rsidRDefault="00E66017" w:rsidP="00E66017">
      <w:pPr>
        <w:ind w:left="567"/>
        <w:jc w:val="both"/>
        <w:rPr>
          <w:rFonts w:cs="Times New Roman"/>
          <w:color w:val="auto"/>
          <w:lang w:val="pt-BR"/>
        </w:rPr>
      </w:pPr>
      <w:r w:rsidRPr="00E66017">
        <w:rPr>
          <w:rFonts w:cs="Times New Roman"/>
          <w:color w:val="auto"/>
          <w:lang w:val="pt-BR"/>
        </w:rPr>
        <w:t>6.1. Gia công trên máy phay ngang vạn năng</w:t>
      </w:r>
    </w:p>
    <w:p w:rsidR="00E66017" w:rsidRPr="00E66017" w:rsidRDefault="00E66017" w:rsidP="00E66017">
      <w:pPr>
        <w:ind w:left="567"/>
        <w:jc w:val="both"/>
        <w:rPr>
          <w:rFonts w:cs="Times New Roman"/>
          <w:color w:val="auto"/>
          <w:lang w:val="pt-BR"/>
        </w:rPr>
      </w:pPr>
      <w:r w:rsidRPr="00E66017">
        <w:rPr>
          <w:rFonts w:cs="Times New Roman"/>
          <w:color w:val="auto"/>
          <w:lang w:val="pt-BR"/>
        </w:rPr>
        <w:t>6.1.1. Gá lắp, điều chỉnh đầu phân độ, bánh răng thay thế.</w:t>
      </w:r>
    </w:p>
    <w:p w:rsidR="00E66017" w:rsidRPr="00E66017" w:rsidRDefault="00E66017" w:rsidP="00E66017">
      <w:pPr>
        <w:ind w:left="567"/>
        <w:jc w:val="both"/>
        <w:rPr>
          <w:rFonts w:cs="Times New Roman"/>
          <w:color w:val="auto"/>
          <w:lang w:val="pt-BR"/>
        </w:rPr>
      </w:pPr>
      <w:r w:rsidRPr="00E66017">
        <w:rPr>
          <w:rFonts w:cs="Times New Roman"/>
          <w:color w:val="auto"/>
          <w:lang w:val="pt-BR"/>
        </w:rPr>
        <w:t>6.1.2. Gá lắp, điều chỉnh phôi</w:t>
      </w:r>
    </w:p>
    <w:p w:rsidR="00E66017" w:rsidRPr="00E66017" w:rsidRDefault="00E66017" w:rsidP="00E66017">
      <w:pPr>
        <w:ind w:left="567"/>
        <w:jc w:val="both"/>
        <w:rPr>
          <w:rFonts w:cs="Times New Roman"/>
          <w:color w:val="auto"/>
          <w:lang w:val="pt-BR"/>
        </w:rPr>
      </w:pPr>
      <w:r w:rsidRPr="00E66017">
        <w:rPr>
          <w:rFonts w:cs="Times New Roman"/>
          <w:color w:val="auto"/>
          <w:lang w:val="pt-BR"/>
        </w:rPr>
        <w:t>6.1.3. Gá lắp, điều chỉnh dao.</w:t>
      </w:r>
    </w:p>
    <w:p w:rsidR="00E66017" w:rsidRPr="00E66017" w:rsidRDefault="00E66017" w:rsidP="00E66017">
      <w:pPr>
        <w:ind w:left="567"/>
        <w:jc w:val="both"/>
        <w:rPr>
          <w:rFonts w:cs="Times New Roman"/>
          <w:color w:val="auto"/>
          <w:lang w:val="pt-BR"/>
        </w:rPr>
      </w:pPr>
      <w:r w:rsidRPr="00E66017">
        <w:rPr>
          <w:rFonts w:cs="Times New Roman"/>
          <w:color w:val="auto"/>
          <w:lang w:val="pt-BR"/>
        </w:rPr>
        <w:t>6.1.4. Điều chỉnh máy.</w:t>
      </w:r>
    </w:p>
    <w:p w:rsidR="00E66017" w:rsidRPr="00E66017" w:rsidRDefault="00E66017" w:rsidP="00E66017">
      <w:pPr>
        <w:ind w:left="567"/>
        <w:jc w:val="both"/>
        <w:rPr>
          <w:rFonts w:cs="Times New Roman"/>
          <w:color w:val="auto"/>
          <w:lang w:val="pt-BR"/>
        </w:rPr>
      </w:pPr>
      <w:r w:rsidRPr="00E66017">
        <w:rPr>
          <w:rFonts w:cs="Times New Roman"/>
          <w:color w:val="auto"/>
          <w:lang w:val="pt-BR"/>
        </w:rPr>
        <w:t>6.1.5. Cắt thử và đo.</w:t>
      </w:r>
    </w:p>
    <w:p w:rsidR="00E66017" w:rsidRPr="00E66017" w:rsidRDefault="00E66017" w:rsidP="00E66017">
      <w:pPr>
        <w:ind w:left="567"/>
        <w:jc w:val="both"/>
        <w:rPr>
          <w:rFonts w:cs="Times New Roman"/>
          <w:color w:val="auto"/>
          <w:lang w:val="pt-BR"/>
        </w:rPr>
      </w:pPr>
      <w:r w:rsidRPr="00E66017">
        <w:rPr>
          <w:rFonts w:cs="Times New Roman"/>
          <w:color w:val="auto"/>
          <w:lang w:val="pt-BR"/>
        </w:rPr>
        <w:t>6.1.6. Tiến hành gia công.</w:t>
      </w:r>
    </w:p>
    <w:p w:rsidR="00E66017" w:rsidRPr="00E66017" w:rsidRDefault="00E66017" w:rsidP="00E66017">
      <w:pPr>
        <w:ind w:left="567"/>
        <w:jc w:val="both"/>
        <w:rPr>
          <w:rFonts w:cs="Times New Roman"/>
          <w:color w:val="auto"/>
          <w:lang w:val="pt-BR"/>
        </w:rPr>
      </w:pPr>
      <w:r w:rsidRPr="00E66017">
        <w:rPr>
          <w:rFonts w:cs="Times New Roman"/>
          <w:color w:val="auto"/>
          <w:lang w:val="pt-BR"/>
        </w:rPr>
        <w:t>6.2. Gia công trên máy phay ngang vạn năng</w:t>
      </w:r>
    </w:p>
    <w:p w:rsidR="00E66017" w:rsidRPr="00E66017" w:rsidRDefault="00E66017" w:rsidP="00E66017">
      <w:pPr>
        <w:ind w:left="567"/>
        <w:jc w:val="both"/>
        <w:rPr>
          <w:rFonts w:cs="Times New Roman"/>
          <w:color w:val="auto"/>
          <w:lang w:val="pt-BR"/>
        </w:rPr>
      </w:pPr>
      <w:r w:rsidRPr="00E66017">
        <w:rPr>
          <w:rFonts w:cs="Times New Roman"/>
          <w:color w:val="auto"/>
          <w:lang w:val="pt-BR"/>
        </w:rPr>
        <w:t>6.2.1. Gá lắp, điều chỉnh đầu phân độ, bánh răng thay thế.</w:t>
      </w:r>
    </w:p>
    <w:p w:rsidR="00E66017" w:rsidRPr="00E66017" w:rsidRDefault="00E66017" w:rsidP="00E66017">
      <w:pPr>
        <w:ind w:left="567"/>
        <w:jc w:val="both"/>
        <w:rPr>
          <w:rFonts w:cs="Times New Roman"/>
          <w:color w:val="auto"/>
          <w:lang w:val="pt-BR"/>
        </w:rPr>
      </w:pPr>
      <w:r w:rsidRPr="00E66017">
        <w:rPr>
          <w:rFonts w:cs="Times New Roman"/>
          <w:color w:val="auto"/>
          <w:lang w:val="pt-BR"/>
        </w:rPr>
        <w:t>6.2.2. Gá lắp, điều chỉnh phôi</w:t>
      </w:r>
    </w:p>
    <w:p w:rsidR="00E66017" w:rsidRPr="00E66017" w:rsidRDefault="00E66017" w:rsidP="00E66017">
      <w:pPr>
        <w:ind w:left="567"/>
        <w:jc w:val="both"/>
        <w:rPr>
          <w:rFonts w:cs="Times New Roman"/>
          <w:color w:val="auto"/>
          <w:lang w:val="pt-BR"/>
        </w:rPr>
      </w:pPr>
      <w:r w:rsidRPr="00E66017">
        <w:rPr>
          <w:rFonts w:cs="Times New Roman"/>
          <w:color w:val="auto"/>
          <w:lang w:val="pt-BR"/>
        </w:rPr>
        <w:t>6.2.3. Gá lắp, điều chỉnh dao.</w:t>
      </w:r>
    </w:p>
    <w:p w:rsidR="00E66017" w:rsidRPr="00E66017" w:rsidRDefault="00E66017" w:rsidP="00E66017">
      <w:pPr>
        <w:ind w:left="567"/>
        <w:jc w:val="both"/>
        <w:rPr>
          <w:rFonts w:cs="Times New Roman"/>
          <w:color w:val="auto"/>
          <w:lang w:val="pt-BR"/>
        </w:rPr>
      </w:pPr>
      <w:r w:rsidRPr="00E66017">
        <w:rPr>
          <w:rFonts w:cs="Times New Roman"/>
          <w:color w:val="auto"/>
          <w:lang w:val="pt-BR"/>
        </w:rPr>
        <w:t>6.2.4. Điều chỉnh máy.</w:t>
      </w:r>
    </w:p>
    <w:p w:rsidR="00E66017" w:rsidRPr="00E66017" w:rsidRDefault="00E66017" w:rsidP="00E66017">
      <w:pPr>
        <w:ind w:left="567"/>
        <w:jc w:val="both"/>
        <w:rPr>
          <w:rFonts w:cs="Times New Roman"/>
          <w:color w:val="auto"/>
          <w:lang w:val="pt-BR"/>
        </w:rPr>
      </w:pPr>
      <w:r w:rsidRPr="00E66017">
        <w:rPr>
          <w:rFonts w:cs="Times New Roman"/>
          <w:color w:val="auto"/>
          <w:lang w:val="pt-BR"/>
        </w:rPr>
        <w:t>6.2.5. Cắt thử và đo.</w:t>
      </w:r>
    </w:p>
    <w:p w:rsidR="00E66017" w:rsidRPr="00E66017" w:rsidRDefault="00E66017" w:rsidP="00E66017">
      <w:pPr>
        <w:ind w:left="567"/>
        <w:jc w:val="both"/>
        <w:rPr>
          <w:rFonts w:cs="Times New Roman"/>
          <w:color w:val="auto"/>
          <w:lang w:val="pt-BR"/>
        </w:rPr>
      </w:pPr>
      <w:r w:rsidRPr="00E66017">
        <w:rPr>
          <w:rFonts w:cs="Times New Roman"/>
          <w:color w:val="auto"/>
          <w:lang w:val="pt-BR"/>
        </w:rPr>
        <w:t>6.2.6. Tiến hành gia công.</w:t>
      </w:r>
    </w:p>
    <w:p w:rsidR="00E66017" w:rsidRPr="00E66017" w:rsidRDefault="00E66017" w:rsidP="00E66017">
      <w:pPr>
        <w:ind w:left="567"/>
        <w:jc w:val="both"/>
        <w:rPr>
          <w:rFonts w:cs="Times New Roman"/>
          <w:color w:val="auto"/>
          <w:lang w:val="pt-BR"/>
        </w:rPr>
      </w:pPr>
      <w:r w:rsidRPr="00E66017">
        <w:rPr>
          <w:rFonts w:cs="Times New Roman"/>
          <w:color w:val="auto"/>
          <w:lang w:val="pt-BR"/>
        </w:rPr>
        <w:t>7. Dạng sai hỏng, nguyên nhân và biện pháp đề phòng</w:t>
      </w:r>
    </w:p>
    <w:p w:rsidR="00E66017" w:rsidRPr="00E66017" w:rsidRDefault="00E66017" w:rsidP="00E66017">
      <w:pPr>
        <w:ind w:left="567"/>
        <w:jc w:val="both"/>
        <w:rPr>
          <w:rFonts w:cs="Times New Roman"/>
          <w:color w:val="auto"/>
          <w:lang w:val="pt-BR"/>
        </w:rPr>
      </w:pPr>
      <w:r w:rsidRPr="00E66017">
        <w:rPr>
          <w:rFonts w:cs="Times New Roman"/>
          <w:color w:val="auto"/>
          <w:lang w:val="pt-BR"/>
        </w:rPr>
        <w:t>8. Kiểm tra sản phẩm.</w:t>
      </w:r>
    </w:p>
    <w:p w:rsidR="00E66017" w:rsidRPr="00E66017" w:rsidRDefault="00E66017" w:rsidP="00E66017">
      <w:pPr>
        <w:ind w:left="567"/>
        <w:jc w:val="both"/>
        <w:rPr>
          <w:rFonts w:cs="Times New Roman"/>
          <w:color w:val="auto"/>
          <w:lang w:val="pt-BR"/>
        </w:rPr>
      </w:pPr>
      <w:r w:rsidRPr="00E66017">
        <w:rPr>
          <w:rFonts w:cs="Times New Roman"/>
          <w:color w:val="auto"/>
          <w:lang w:val="pt-BR"/>
        </w:rPr>
        <w:t>9. Vệ sinh công nghiệp.</w:t>
      </w:r>
    </w:p>
    <w:p w:rsidR="00E66017" w:rsidRPr="00E66017" w:rsidRDefault="00E66017" w:rsidP="00E66017">
      <w:pPr>
        <w:tabs>
          <w:tab w:val="left" w:pos="6237"/>
        </w:tabs>
        <w:ind w:left="567"/>
        <w:jc w:val="both"/>
        <w:rPr>
          <w:rFonts w:cs="Times New Roman"/>
          <w:color w:val="auto"/>
        </w:rPr>
      </w:pPr>
      <w:r w:rsidRPr="00E66017">
        <w:rPr>
          <w:rFonts w:cs="Times New Roman"/>
          <w:color w:val="auto"/>
        </w:rPr>
        <w:t>Bài 2:</w:t>
      </w:r>
      <w:r w:rsidRPr="00E66017">
        <w:rPr>
          <w:rFonts w:cs="Times New Roman"/>
          <w:b/>
          <w:color w:val="auto"/>
        </w:rPr>
        <w:t xml:space="preserve"> Phay rãnh xoắn</w:t>
      </w:r>
      <w:r w:rsidRPr="00E66017">
        <w:rPr>
          <w:rFonts w:cs="Times New Roman"/>
          <w:color w:val="auto"/>
        </w:rPr>
        <w:tab/>
      </w:r>
      <w:r w:rsidRPr="00E66017">
        <w:rPr>
          <w:rFonts w:cs="Times New Roman"/>
          <w:i/>
          <w:iCs/>
          <w:color w:val="auto"/>
        </w:rPr>
        <w:t>Thời gian: 20 giờ</w:t>
      </w:r>
    </w:p>
    <w:p w:rsidR="00E66017" w:rsidRPr="00E66017" w:rsidRDefault="00E66017" w:rsidP="00E66017">
      <w:pPr>
        <w:ind w:left="567"/>
        <w:jc w:val="both"/>
        <w:rPr>
          <w:rFonts w:cs="Times New Roman"/>
          <w:i/>
          <w:iCs/>
          <w:color w:val="auto"/>
        </w:rPr>
      </w:pPr>
      <w:r w:rsidRPr="00E66017">
        <w:rPr>
          <w:rFonts w:cs="Times New Roman"/>
          <w:i/>
          <w:iCs/>
          <w:color w:val="auto"/>
        </w:rPr>
        <w:t>Mục tiêu:</w:t>
      </w:r>
    </w:p>
    <w:p w:rsidR="00E66017" w:rsidRPr="00E66017" w:rsidRDefault="00E66017" w:rsidP="00E66017">
      <w:pPr>
        <w:ind w:left="567"/>
        <w:jc w:val="both"/>
        <w:rPr>
          <w:rFonts w:cs="Times New Roman"/>
          <w:color w:val="auto"/>
        </w:rPr>
      </w:pPr>
      <w:r w:rsidRPr="00E66017">
        <w:rPr>
          <w:rFonts w:cs="Times New Roman"/>
          <w:color w:val="auto"/>
        </w:rPr>
        <w:tab/>
        <w:t>- Xác định được các thông số cơ bản của rãnh xoắn.</w:t>
      </w:r>
    </w:p>
    <w:p w:rsidR="00E66017" w:rsidRPr="00E66017" w:rsidRDefault="00E66017" w:rsidP="00E66017">
      <w:pPr>
        <w:ind w:left="567"/>
        <w:jc w:val="both"/>
        <w:rPr>
          <w:rFonts w:cs="Times New Roman"/>
          <w:color w:val="auto"/>
        </w:rPr>
      </w:pPr>
      <w:r w:rsidRPr="00E66017">
        <w:rPr>
          <w:rFonts w:cs="Times New Roman"/>
          <w:color w:val="auto"/>
        </w:rPr>
        <w:tab/>
        <w:t>- Trình bày được yêu cầu kỹ thuật khi phay rãnh xoắn.</w:t>
      </w:r>
    </w:p>
    <w:p w:rsidR="00E66017" w:rsidRPr="00E66017" w:rsidRDefault="00E66017" w:rsidP="00E66017">
      <w:pPr>
        <w:ind w:left="567"/>
        <w:jc w:val="both"/>
        <w:rPr>
          <w:rFonts w:cs="Times New Roman"/>
          <w:iCs/>
          <w:color w:val="auto"/>
        </w:rPr>
      </w:pPr>
      <w:r w:rsidRPr="00E66017">
        <w:rPr>
          <w:rFonts w:cs="Times New Roman"/>
          <w:color w:val="auto"/>
        </w:rPr>
        <w:tab/>
      </w:r>
      <w:r w:rsidRPr="00E66017">
        <w:rPr>
          <w:rFonts w:cs="Times New Roman"/>
          <w:iCs/>
          <w:color w:val="auto"/>
        </w:rPr>
        <w:t>- Phân tích được phương pháp phay trên máy phay đứng, máy phay ngang.</w:t>
      </w:r>
    </w:p>
    <w:p w:rsidR="00E66017" w:rsidRPr="00E66017" w:rsidRDefault="00E66017" w:rsidP="00E66017">
      <w:pPr>
        <w:ind w:left="567" w:firstLine="720"/>
        <w:jc w:val="both"/>
        <w:rPr>
          <w:rFonts w:cs="Times New Roman"/>
          <w:iCs/>
          <w:color w:val="auto"/>
        </w:rPr>
      </w:pPr>
      <w:r w:rsidRPr="00E66017">
        <w:rPr>
          <w:rFonts w:cs="Times New Roman"/>
          <w:iCs/>
          <w:color w:val="auto"/>
        </w:rPr>
        <w:t>- Lựa chọn được dụng cụ cắt, dụng cụ kiểm tra, dụng cụ gá phù hợp.</w:t>
      </w:r>
    </w:p>
    <w:p w:rsidR="00E66017" w:rsidRPr="00E66017" w:rsidRDefault="00E66017" w:rsidP="00E66017">
      <w:pPr>
        <w:ind w:left="567" w:firstLine="720"/>
        <w:jc w:val="both"/>
        <w:rPr>
          <w:rFonts w:cs="Times New Roman"/>
          <w:iCs/>
          <w:color w:val="auto"/>
        </w:rPr>
      </w:pPr>
      <w:r w:rsidRPr="00E66017">
        <w:rPr>
          <w:rFonts w:cs="Times New Roman"/>
          <w:iCs/>
          <w:color w:val="auto"/>
        </w:rPr>
        <w:lastRenderedPageBreak/>
        <w:t>- Lựa chọn được chế độ cắt khi phay.</w:t>
      </w:r>
    </w:p>
    <w:p w:rsidR="00E66017" w:rsidRPr="00E66017" w:rsidRDefault="00E66017" w:rsidP="00E66017">
      <w:pPr>
        <w:ind w:left="567" w:firstLine="720"/>
        <w:jc w:val="both"/>
        <w:rPr>
          <w:rFonts w:cs="Times New Roman"/>
          <w:iCs/>
          <w:color w:val="auto"/>
        </w:rPr>
      </w:pPr>
      <w:r w:rsidRPr="00E66017">
        <w:rPr>
          <w:rFonts w:cs="Times New Roman"/>
          <w:iCs/>
          <w:color w:val="auto"/>
        </w:rPr>
        <w:t>- Tính toán và lắp được bộ bánh răng thay thế khi phay rãnh xoắn.</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Vận hành thành thạo máy phay để phay rãnh xoắn đúng qui trình qui phạm  đạt cấp chính xác 10-8, độ nhám cấp 4-5, đạt yêu cầu kỹ thuật, đúng thời gian qui định, đảm bảo an toàn cho người và máy.</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Giải thích được các dạng sai  hỏng, nguyên nhân và cách khắc phục.</w:t>
      </w:r>
    </w:p>
    <w:p w:rsidR="00E66017" w:rsidRPr="00E66017" w:rsidRDefault="00E66017" w:rsidP="00E66017">
      <w:pPr>
        <w:ind w:left="567" w:firstLine="720"/>
        <w:jc w:val="both"/>
        <w:rPr>
          <w:rFonts w:cs="Times New Roman"/>
          <w:i/>
          <w:iCs/>
          <w:color w:val="auto"/>
          <w:lang w:val="pt-BR"/>
        </w:rPr>
      </w:pPr>
      <w:r w:rsidRPr="00E66017">
        <w:rPr>
          <w:rFonts w:cs="Times New Roman"/>
          <w:color w:val="auto"/>
          <w:lang w:val="pt-BR"/>
        </w:rPr>
        <w:t>-</w:t>
      </w:r>
      <w:r w:rsidRPr="00E66017">
        <w:rPr>
          <w:rFonts w:cs="Times New Roman"/>
          <w:color w:val="auto"/>
          <w:lang w:val="vi-VN"/>
        </w:rPr>
        <w:t xml:space="preserve"> </w:t>
      </w:r>
      <w:r w:rsidRPr="00E66017">
        <w:rPr>
          <w:rFonts w:cs="Times New Roman"/>
          <w:color w:val="auto"/>
          <w:lang w:val="pt-BR"/>
        </w:rPr>
        <w:t>Rèn luyện tính kỷ luật, kiên trì, cẩn thận, nghiêm túc, chủ động và tích cực sáng tạo trong học tập.</w:t>
      </w:r>
    </w:p>
    <w:p w:rsidR="00E66017" w:rsidRPr="00E66017" w:rsidRDefault="00E66017" w:rsidP="00E66017">
      <w:pPr>
        <w:ind w:left="567"/>
        <w:jc w:val="both"/>
        <w:rPr>
          <w:rFonts w:cs="Times New Roman"/>
          <w:color w:val="auto"/>
          <w:lang w:val="pt-BR"/>
        </w:rPr>
      </w:pPr>
      <w:r w:rsidRPr="00E66017">
        <w:rPr>
          <w:rFonts w:cs="Times New Roman"/>
          <w:color w:val="auto"/>
          <w:lang w:val="pt-BR"/>
        </w:rPr>
        <w:t>1. Các thông số cơ bản của rãnh xoắn</w:t>
      </w:r>
    </w:p>
    <w:p w:rsidR="00E66017" w:rsidRPr="00E66017" w:rsidRDefault="00E66017" w:rsidP="00E66017">
      <w:pPr>
        <w:ind w:left="567"/>
        <w:jc w:val="both"/>
        <w:rPr>
          <w:rFonts w:cs="Times New Roman"/>
          <w:color w:val="auto"/>
          <w:lang w:val="pt-BR"/>
        </w:rPr>
      </w:pPr>
      <w:r w:rsidRPr="00E66017">
        <w:rPr>
          <w:rFonts w:cs="Times New Roman"/>
          <w:color w:val="auto"/>
          <w:lang w:val="pt-BR"/>
        </w:rPr>
        <w:t>1.1. Góc chân rãnh</w:t>
      </w:r>
    </w:p>
    <w:p w:rsidR="00E66017" w:rsidRPr="00E66017" w:rsidRDefault="00E66017" w:rsidP="00E66017">
      <w:pPr>
        <w:ind w:left="567"/>
        <w:jc w:val="both"/>
        <w:rPr>
          <w:rFonts w:cs="Times New Roman"/>
          <w:color w:val="auto"/>
          <w:lang w:val="pt-BR"/>
        </w:rPr>
      </w:pPr>
      <w:r w:rsidRPr="00E66017">
        <w:rPr>
          <w:rFonts w:cs="Times New Roman"/>
          <w:color w:val="auto"/>
          <w:lang w:val="pt-BR"/>
        </w:rPr>
        <w:t>1.2. Số rãnh</w:t>
      </w:r>
    </w:p>
    <w:p w:rsidR="00E66017" w:rsidRPr="00E66017" w:rsidRDefault="00E66017" w:rsidP="00E66017">
      <w:pPr>
        <w:ind w:left="567"/>
        <w:jc w:val="both"/>
        <w:rPr>
          <w:rFonts w:cs="Times New Roman"/>
          <w:color w:val="auto"/>
          <w:lang w:val="pt-BR"/>
        </w:rPr>
      </w:pPr>
      <w:r w:rsidRPr="00E66017">
        <w:rPr>
          <w:rFonts w:cs="Times New Roman"/>
          <w:color w:val="auto"/>
          <w:lang w:val="pt-BR"/>
        </w:rPr>
        <w:t>1.3. Đường kính tiếp xúc</w:t>
      </w:r>
    </w:p>
    <w:p w:rsidR="00E66017" w:rsidRPr="00E66017" w:rsidRDefault="00E66017" w:rsidP="00E66017">
      <w:pPr>
        <w:ind w:left="567"/>
        <w:jc w:val="both"/>
        <w:rPr>
          <w:rFonts w:cs="Times New Roman"/>
          <w:color w:val="auto"/>
          <w:lang w:val="pt-BR"/>
        </w:rPr>
      </w:pPr>
      <w:r w:rsidRPr="00E66017">
        <w:rPr>
          <w:rFonts w:cs="Times New Roman"/>
          <w:color w:val="auto"/>
          <w:lang w:val="pt-BR"/>
        </w:rPr>
        <w:t>1.4. Khoảng tiếp xúc</w:t>
      </w:r>
    </w:p>
    <w:p w:rsidR="00E66017" w:rsidRPr="00E66017" w:rsidRDefault="00E66017" w:rsidP="00E66017">
      <w:pPr>
        <w:ind w:left="567"/>
        <w:jc w:val="both"/>
        <w:rPr>
          <w:rFonts w:cs="Times New Roman"/>
          <w:color w:val="auto"/>
          <w:lang w:val="pt-BR"/>
        </w:rPr>
      </w:pPr>
      <w:r w:rsidRPr="00E66017">
        <w:rPr>
          <w:rFonts w:cs="Times New Roman"/>
          <w:color w:val="auto"/>
          <w:lang w:val="pt-BR"/>
        </w:rPr>
        <w:t>1.5. Góc nghiêng</w:t>
      </w:r>
    </w:p>
    <w:p w:rsidR="00E66017" w:rsidRPr="00E66017" w:rsidRDefault="00E66017" w:rsidP="00E66017">
      <w:pPr>
        <w:ind w:left="567"/>
        <w:jc w:val="both"/>
        <w:rPr>
          <w:rFonts w:cs="Times New Roman"/>
          <w:color w:val="auto"/>
          <w:lang w:val="pt-BR"/>
        </w:rPr>
      </w:pPr>
      <w:r w:rsidRPr="00E66017">
        <w:rPr>
          <w:rFonts w:cs="Times New Roman"/>
          <w:color w:val="auto"/>
          <w:lang w:val="pt-BR"/>
        </w:rPr>
        <w:t>1.6. Hướng nghiêng</w:t>
      </w:r>
    </w:p>
    <w:p w:rsidR="00E66017" w:rsidRPr="00E66017" w:rsidRDefault="00E66017" w:rsidP="00E66017">
      <w:pPr>
        <w:ind w:left="567"/>
        <w:jc w:val="both"/>
        <w:rPr>
          <w:rFonts w:cs="Times New Roman"/>
          <w:color w:val="auto"/>
          <w:lang w:val="pt-BR"/>
        </w:rPr>
      </w:pPr>
      <w:r w:rsidRPr="00E66017">
        <w:rPr>
          <w:rFonts w:cs="Times New Roman"/>
          <w:color w:val="auto"/>
          <w:lang w:val="pt-BR"/>
        </w:rPr>
        <w:t>2. Yêu cầu kỹ thuật khi phay rãnh xoắn.</w:t>
      </w:r>
    </w:p>
    <w:p w:rsidR="00E66017" w:rsidRPr="00E66017" w:rsidRDefault="00E66017" w:rsidP="00E66017">
      <w:pPr>
        <w:ind w:left="567"/>
        <w:jc w:val="both"/>
        <w:rPr>
          <w:rFonts w:cs="Times New Roman"/>
          <w:color w:val="auto"/>
          <w:lang w:val="pt-BR"/>
        </w:rPr>
      </w:pPr>
      <w:r w:rsidRPr="00E66017">
        <w:rPr>
          <w:rFonts w:cs="Times New Roman"/>
          <w:color w:val="auto"/>
          <w:lang w:val="pt-BR"/>
        </w:rPr>
        <w:t>3. Chọn dao phay góc để phay rãnh xoắn</w:t>
      </w:r>
    </w:p>
    <w:p w:rsidR="00E66017" w:rsidRPr="00E66017" w:rsidRDefault="00E66017" w:rsidP="00E66017">
      <w:pPr>
        <w:ind w:left="567"/>
        <w:jc w:val="both"/>
        <w:rPr>
          <w:rFonts w:cs="Times New Roman"/>
          <w:color w:val="auto"/>
          <w:lang w:val="pt-BR"/>
        </w:rPr>
      </w:pPr>
      <w:r w:rsidRPr="00E66017">
        <w:rPr>
          <w:rFonts w:cs="Times New Roman"/>
          <w:color w:val="auto"/>
          <w:lang w:val="pt-BR"/>
        </w:rPr>
        <w:t>4. Tính toán phân độ, bước xoắn</w:t>
      </w:r>
    </w:p>
    <w:p w:rsidR="00E66017" w:rsidRPr="00E66017" w:rsidRDefault="00E66017" w:rsidP="00E66017">
      <w:pPr>
        <w:ind w:left="567"/>
        <w:jc w:val="both"/>
        <w:rPr>
          <w:rFonts w:cs="Times New Roman"/>
          <w:color w:val="auto"/>
          <w:lang w:val="pt-BR"/>
        </w:rPr>
      </w:pPr>
      <w:r w:rsidRPr="00E66017">
        <w:rPr>
          <w:rFonts w:cs="Times New Roman"/>
          <w:color w:val="auto"/>
          <w:lang w:val="pt-BR"/>
        </w:rPr>
        <w:t>5. Phương pháp gia công</w:t>
      </w:r>
    </w:p>
    <w:p w:rsidR="00E66017" w:rsidRPr="00E66017" w:rsidRDefault="00E66017" w:rsidP="00E66017">
      <w:pPr>
        <w:ind w:left="567"/>
        <w:jc w:val="both"/>
        <w:rPr>
          <w:rFonts w:cs="Times New Roman"/>
          <w:color w:val="auto"/>
          <w:lang w:val="pt-BR"/>
        </w:rPr>
      </w:pPr>
      <w:r w:rsidRPr="00E66017">
        <w:rPr>
          <w:rFonts w:cs="Times New Roman"/>
          <w:color w:val="auto"/>
          <w:lang w:val="pt-BR"/>
        </w:rPr>
        <w:t>5.1. Gia công trên máy phay ngang vạn năng</w:t>
      </w:r>
    </w:p>
    <w:p w:rsidR="00E66017" w:rsidRPr="00E66017" w:rsidRDefault="00E66017" w:rsidP="00E66017">
      <w:pPr>
        <w:ind w:left="567"/>
        <w:jc w:val="both"/>
        <w:rPr>
          <w:rFonts w:cs="Times New Roman"/>
          <w:color w:val="auto"/>
          <w:lang w:val="pt-BR"/>
        </w:rPr>
      </w:pPr>
      <w:r w:rsidRPr="00E66017">
        <w:rPr>
          <w:rFonts w:cs="Times New Roman"/>
          <w:color w:val="auto"/>
          <w:lang w:val="pt-BR"/>
        </w:rPr>
        <w:t>5.1.1. Gá lắp, điều chỉnh đầu phân độ</w:t>
      </w:r>
    </w:p>
    <w:p w:rsidR="00E66017" w:rsidRPr="00E66017" w:rsidRDefault="00E66017" w:rsidP="00E66017">
      <w:pPr>
        <w:ind w:left="567"/>
        <w:jc w:val="both"/>
        <w:rPr>
          <w:rFonts w:cs="Times New Roman"/>
          <w:color w:val="auto"/>
          <w:lang w:val="pt-BR"/>
        </w:rPr>
      </w:pPr>
      <w:r w:rsidRPr="00E66017">
        <w:rPr>
          <w:rFonts w:cs="Times New Roman"/>
          <w:color w:val="auto"/>
          <w:lang w:val="pt-BR"/>
        </w:rPr>
        <w:t>5.1.2. Gá lắp, điều chỉnh phôi</w:t>
      </w:r>
    </w:p>
    <w:p w:rsidR="00E66017" w:rsidRPr="00E66017" w:rsidRDefault="00E66017" w:rsidP="00E66017">
      <w:pPr>
        <w:ind w:left="567"/>
        <w:jc w:val="both"/>
        <w:rPr>
          <w:rFonts w:cs="Times New Roman"/>
          <w:color w:val="auto"/>
          <w:lang w:val="pt-BR"/>
        </w:rPr>
      </w:pPr>
      <w:r w:rsidRPr="00E66017">
        <w:rPr>
          <w:rFonts w:cs="Times New Roman"/>
          <w:color w:val="auto"/>
          <w:lang w:val="pt-BR"/>
        </w:rPr>
        <w:t>5.1.3. Gá lắp, điều chỉnh dao.</w:t>
      </w:r>
    </w:p>
    <w:p w:rsidR="00E66017" w:rsidRPr="00E66017" w:rsidRDefault="00E66017" w:rsidP="00E66017">
      <w:pPr>
        <w:ind w:left="567"/>
        <w:jc w:val="both"/>
        <w:rPr>
          <w:rFonts w:cs="Times New Roman"/>
          <w:color w:val="auto"/>
          <w:lang w:val="pt-BR"/>
        </w:rPr>
      </w:pPr>
      <w:r w:rsidRPr="00E66017">
        <w:rPr>
          <w:rFonts w:cs="Times New Roman"/>
          <w:color w:val="auto"/>
          <w:lang w:val="pt-BR"/>
        </w:rPr>
        <w:t>5.1.4. Điều chỉnh máy.</w:t>
      </w:r>
    </w:p>
    <w:p w:rsidR="00E66017" w:rsidRPr="00E66017" w:rsidRDefault="00E66017" w:rsidP="00E66017">
      <w:pPr>
        <w:ind w:left="567"/>
        <w:jc w:val="both"/>
        <w:rPr>
          <w:rFonts w:cs="Times New Roman"/>
          <w:color w:val="auto"/>
          <w:lang w:val="pt-BR"/>
        </w:rPr>
      </w:pPr>
      <w:r w:rsidRPr="00E66017">
        <w:rPr>
          <w:rFonts w:cs="Times New Roman"/>
          <w:color w:val="auto"/>
          <w:lang w:val="pt-BR"/>
        </w:rPr>
        <w:t>5.1.5. Cắt thử và đo.</w:t>
      </w:r>
    </w:p>
    <w:p w:rsidR="00E66017" w:rsidRPr="00E66017" w:rsidRDefault="00E66017" w:rsidP="00E66017">
      <w:pPr>
        <w:ind w:left="567"/>
        <w:jc w:val="both"/>
        <w:rPr>
          <w:rFonts w:cs="Times New Roman"/>
          <w:color w:val="auto"/>
          <w:lang w:val="pt-BR"/>
        </w:rPr>
      </w:pPr>
      <w:r w:rsidRPr="00E66017">
        <w:rPr>
          <w:rFonts w:cs="Times New Roman"/>
          <w:color w:val="auto"/>
          <w:lang w:val="pt-BR"/>
        </w:rPr>
        <w:t>5.1.6. Tiến hành gia công.</w:t>
      </w:r>
    </w:p>
    <w:p w:rsidR="00E66017" w:rsidRPr="00E66017" w:rsidRDefault="00E66017" w:rsidP="00E66017">
      <w:pPr>
        <w:ind w:left="567"/>
        <w:jc w:val="both"/>
        <w:rPr>
          <w:rFonts w:cs="Times New Roman"/>
          <w:color w:val="auto"/>
          <w:lang w:val="pt-BR"/>
        </w:rPr>
      </w:pPr>
      <w:r w:rsidRPr="00E66017">
        <w:rPr>
          <w:rFonts w:cs="Times New Roman"/>
          <w:color w:val="auto"/>
          <w:lang w:val="pt-BR"/>
        </w:rPr>
        <w:t>5.2. Gia công trên máy phay ngang vạn năng</w:t>
      </w:r>
    </w:p>
    <w:p w:rsidR="00E66017" w:rsidRPr="00E66017" w:rsidRDefault="00E66017" w:rsidP="00E66017">
      <w:pPr>
        <w:ind w:left="567"/>
        <w:jc w:val="both"/>
        <w:rPr>
          <w:rFonts w:cs="Times New Roman"/>
          <w:color w:val="auto"/>
          <w:lang w:val="pt-BR"/>
        </w:rPr>
      </w:pPr>
      <w:r w:rsidRPr="00E66017">
        <w:rPr>
          <w:rFonts w:cs="Times New Roman"/>
          <w:color w:val="auto"/>
          <w:lang w:val="pt-BR"/>
        </w:rPr>
        <w:t>5.2.1. Gá lắp, điều chỉnh đầu phân độ</w:t>
      </w:r>
    </w:p>
    <w:p w:rsidR="00E66017" w:rsidRPr="00E66017" w:rsidRDefault="00E66017" w:rsidP="00E66017">
      <w:pPr>
        <w:ind w:left="567"/>
        <w:jc w:val="both"/>
        <w:rPr>
          <w:rFonts w:cs="Times New Roman"/>
          <w:color w:val="auto"/>
          <w:lang w:val="pt-BR"/>
        </w:rPr>
      </w:pPr>
      <w:r w:rsidRPr="00E66017">
        <w:rPr>
          <w:rFonts w:cs="Times New Roman"/>
          <w:color w:val="auto"/>
          <w:lang w:val="pt-BR"/>
        </w:rPr>
        <w:t>5.2.2. Gá lắp, điều chỉnh phôi</w:t>
      </w:r>
    </w:p>
    <w:p w:rsidR="00E66017" w:rsidRPr="00E66017" w:rsidRDefault="00E66017" w:rsidP="00E66017">
      <w:pPr>
        <w:ind w:left="567"/>
        <w:jc w:val="both"/>
        <w:rPr>
          <w:rFonts w:cs="Times New Roman"/>
          <w:color w:val="auto"/>
          <w:lang w:val="pt-BR"/>
        </w:rPr>
      </w:pPr>
      <w:r w:rsidRPr="00E66017">
        <w:rPr>
          <w:rFonts w:cs="Times New Roman"/>
          <w:color w:val="auto"/>
          <w:lang w:val="pt-BR"/>
        </w:rPr>
        <w:t>5.2.3. Gá lắp, điều chỉnh dao.</w:t>
      </w:r>
    </w:p>
    <w:p w:rsidR="00E66017" w:rsidRPr="00E66017" w:rsidRDefault="00E66017" w:rsidP="00E66017">
      <w:pPr>
        <w:ind w:left="567"/>
        <w:jc w:val="both"/>
        <w:rPr>
          <w:rFonts w:cs="Times New Roman"/>
          <w:color w:val="auto"/>
          <w:lang w:val="pt-BR"/>
        </w:rPr>
      </w:pPr>
      <w:r w:rsidRPr="00E66017">
        <w:rPr>
          <w:rFonts w:cs="Times New Roman"/>
          <w:color w:val="auto"/>
          <w:lang w:val="pt-BR"/>
        </w:rPr>
        <w:t>5.2.4. Điều chỉnh máy.</w:t>
      </w:r>
    </w:p>
    <w:p w:rsidR="00E66017" w:rsidRPr="00E66017" w:rsidRDefault="00E66017" w:rsidP="00E66017">
      <w:pPr>
        <w:ind w:left="567"/>
        <w:jc w:val="both"/>
        <w:rPr>
          <w:rFonts w:cs="Times New Roman"/>
          <w:color w:val="auto"/>
          <w:lang w:val="pt-BR"/>
        </w:rPr>
      </w:pPr>
      <w:r w:rsidRPr="00E66017">
        <w:rPr>
          <w:rFonts w:cs="Times New Roman"/>
          <w:color w:val="auto"/>
          <w:lang w:val="pt-BR"/>
        </w:rPr>
        <w:t>5.2.5. Cắt thử và đo.</w:t>
      </w:r>
    </w:p>
    <w:p w:rsidR="00E66017" w:rsidRPr="00E66017" w:rsidRDefault="00E66017" w:rsidP="00E66017">
      <w:pPr>
        <w:ind w:left="567"/>
        <w:jc w:val="both"/>
        <w:rPr>
          <w:rFonts w:cs="Times New Roman"/>
          <w:color w:val="auto"/>
          <w:lang w:val="pt-BR"/>
        </w:rPr>
      </w:pPr>
      <w:r w:rsidRPr="00E66017">
        <w:rPr>
          <w:rFonts w:cs="Times New Roman"/>
          <w:color w:val="auto"/>
          <w:lang w:val="pt-BR"/>
        </w:rPr>
        <w:t>5.2.6. Tiến hành gia công.</w:t>
      </w:r>
    </w:p>
    <w:p w:rsidR="00E66017" w:rsidRPr="00E66017" w:rsidRDefault="00E66017" w:rsidP="00E66017">
      <w:pPr>
        <w:ind w:left="567"/>
        <w:jc w:val="both"/>
        <w:rPr>
          <w:rFonts w:cs="Times New Roman"/>
          <w:color w:val="auto"/>
          <w:lang w:val="pt-BR"/>
        </w:rPr>
      </w:pPr>
      <w:r w:rsidRPr="00E66017">
        <w:rPr>
          <w:rFonts w:cs="Times New Roman"/>
          <w:color w:val="auto"/>
          <w:lang w:val="pt-BR"/>
        </w:rPr>
        <w:t>6. Dạng sai hỏng, nguyên nhân và biện pháp đề phòng</w:t>
      </w:r>
    </w:p>
    <w:p w:rsidR="00E66017" w:rsidRPr="00E66017" w:rsidRDefault="00E66017" w:rsidP="00E66017">
      <w:pPr>
        <w:ind w:left="567"/>
        <w:jc w:val="both"/>
        <w:rPr>
          <w:rFonts w:cs="Times New Roman"/>
          <w:color w:val="auto"/>
          <w:lang w:val="pt-BR"/>
        </w:rPr>
      </w:pPr>
      <w:r w:rsidRPr="00E66017">
        <w:rPr>
          <w:rFonts w:cs="Times New Roman"/>
          <w:color w:val="auto"/>
          <w:lang w:val="pt-BR"/>
        </w:rPr>
        <w:t>7. Kiểm tra sản phẩm.</w:t>
      </w:r>
    </w:p>
    <w:p w:rsidR="00E66017" w:rsidRPr="00E66017" w:rsidRDefault="00E66017" w:rsidP="00E66017">
      <w:pPr>
        <w:ind w:left="567"/>
        <w:jc w:val="both"/>
        <w:rPr>
          <w:rFonts w:cs="Times New Roman"/>
          <w:color w:val="auto"/>
          <w:lang w:val="pt-BR"/>
        </w:rPr>
      </w:pPr>
      <w:r w:rsidRPr="00E66017">
        <w:rPr>
          <w:rFonts w:cs="Times New Roman"/>
          <w:color w:val="auto"/>
          <w:lang w:val="pt-BR"/>
        </w:rPr>
        <w:t>8. Vệ sinh công nghiệp.</w:t>
      </w:r>
    </w:p>
    <w:p w:rsidR="00E66017" w:rsidRPr="00E66017" w:rsidRDefault="00E66017" w:rsidP="00E66017">
      <w:pPr>
        <w:ind w:left="567"/>
        <w:jc w:val="both"/>
        <w:rPr>
          <w:rFonts w:cs="Times New Roman"/>
          <w:color w:val="auto"/>
          <w:lang w:val="pt-BR"/>
        </w:rPr>
      </w:pPr>
    </w:p>
    <w:p w:rsidR="00E66017" w:rsidRPr="00E66017" w:rsidRDefault="00E66017" w:rsidP="00E66017">
      <w:pPr>
        <w:ind w:left="567"/>
        <w:jc w:val="both"/>
        <w:rPr>
          <w:rFonts w:cs="Times New Roman"/>
          <w:color w:val="auto"/>
          <w:lang w:val="pt-BR"/>
        </w:rPr>
      </w:pPr>
      <w:r w:rsidRPr="00E66017">
        <w:rPr>
          <w:rFonts w:cs="Times New Roman"/>
          <w:b/>
          <w:bCs w:val="0"/>
          <w:color w:val="auto"/>
          <w:lang w:val="pt-BR"/>
        </w:rPr>
        <w:t>IV. ĐIỀU KIỆN THỰC HIỆN MÔ ĐUN:</w:t>
      </w:r>
    </w:p>
    <w:p w:rsidR="00E66017" w:rsidRPr="00E66017" w:rsidRDefault="00E66017" w:rsidP="00E66017">
      <w:pPr>
        <w:pStyle w:val="BodyText"/>
        <w:spacing w:after="0"/>
        <w:ind w:left="567"/>
        <w:jc w:val="both"/>
        <w:rPr>
          <w:rFonts w:cs="Times New Roman"/>
          <w:i/>
          <w:iCs/>
          <w:color w:val="auto"/>
          <w:lang w:val="vi-VN"/>
        </w:rPr>
      </w:pPr>
      <w:r w:rsidRPr="00E66017">
        <w:rPr>
          <w:rFonts w:cs="Times New Roman"/>
          <w:i/>
          <w:iCs/>
          <w:color w:val="auto"/>
          <w:lang w:val="vi-VN"/>
        </w:rPr>
        <w:t>Vật liệu:</w:t>
      </w:r>
    </w:p>
    <w:p w:rsidR="00E66017" w:rsidRPr="00E66017" w:rsidRDefault="00E66017" w:rsidP="00E66017">
      <w:pPr>
        <w:pStyle w:val="boxtextarial"/>
        <w:spacing w:before="0" w:after="0"/>
        <w:ind w:left="567" w:firstLine="720"/>
        <w:jc w:val="both"/>
        <w:rPr>
          <w:rFonts w:ascii="Times New Roman" w:hAnsi="Times New Roman"/>
          <w:b w:val="0"/>
          <w:sz w:val="28"/>
          <w:szCs w:val="28"/>
          <w:lang w:val="pt-BR"/>
        </w:rPr>
      </w:pPr>
      <w:r w:rsidRPr="00E66017">
        <w:rPr>
          <w:rFonts w:ascii="Times New Roman" w:hAnsi="Times New Roman"/>
          <w:b w:val="0"/>
          <w:sz w:val="28"/>
          <w:szCs w:val="28"/>
          <w:lang w:val="vi-VN"/>
        </w:rPr>
        <w:t>+ Phôi thép hoặc gang đã qua gia công tiện.</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pt-BR"/>
        </w:rPr>
        <w:t>+</w:t>
      </w:r>
      <w:r w:rsidRPr="00E66017">
        <w:rPr>
          <w:rFonts w:ascii="Times New Roman" w:hAnsi="Times New Roman"/>
          <w:b w:val="0"/>
          <w:sz w:val="28"/>
          <w:szCs w:val="28"/>
          <w:lang w:val="vi-VN"/>
        </w:rPr>
        <w:t xml:space="preserve"> </w:t>
      </w:r>
      <w:r w:rsidRPr="00E66017">
        <w:rPr>
          <w:rFonts w:ascii="Times New Roman" w:hAnsi="Times New Roman"/>
          <w:b w:val="0"/>
          <w:sz w:val="28"/>
          <w:szCs w:val="28"/>
          <w:lang w:val="pt-BR"/>
        </w:rPr>
        <w:t>D</w:t>
      </w:r>
      <w:r w:rsidRPr="00E66017">
        <w:rPr>
          <w:rFonts w:ascii="Times New Roman" w:hAnsi="Times New Roman"/>
          <w:b w:val="0"/>
          <w:sz w:val="28"/>
          <w:szCs w:val="28"/>
          <w:lang w:val="vi-VN"/>
        </w:rPr>
        <w:t>ầu nhờn, giẻ lau, dung dịch làm nguội</w:t>
      </w:r>
      <w:r w:rsidRPr="00E66017">
        <w:rPr>
          <w:rFonts w:ascii="Times New Roman" w:hAnsi="Times New Roman"/>
          <w:b w:val="0"/>
          <w:sz w:val="28"/>
          <w:szCs w:val="28"/>
          <w:lang w:val="pt-BR"/>
        </w:rPr>
        <w:t>.</w:t>
      </w:r>
      <w:r w:rsidRPr="00E66017">
        <w:rPr>
          <w:rFonts w:ascii="Times New Roman" w:hAnsi="Times New Roman"/>
          <w:b w:val="0"/>
          <w:sz w:val="28"/>
          <w:szCs w:val="28"/>
          <w:lang w:val="vi-VN"/>
        </w:rPr>
        <w:t xml:space="preserve"> giấy viết, sổ ghi chép, máy tính cá nhân, bảng lượng giác, bút viết và bút chì</w:t>
      </w:r>
    </w:p>
    <w:p w:rsidR="00E66017" w:rsidRPr="00E66017" w:rsidRDefault="00E66017" w:rsidP="00E66017">
      <w:pPr>
        <w:ind w:left="567"/>
        <w:jc w:val="both"/>
        <w:rPr>
          <w:rFonts w:cs="Times New Roman"/>
          <w:i/>
          <w:iCs/>
          <w:color w:val="auto"/>
          <w:lang w:val="vi-VN"/>
        </w:rPr>
      </w:pPr>
      <w:r w:rsidRPr="00E66017">
        <w:rPr>
          <w:rFonts w:cs="Times New Roman"/>
          <w:i/>
          <w:iCs/>
          <w:color w:val="auto"/>
          <w:lang w:val="vi-VN"/>
        </w:rPr>
        <w:t>Dụng cụ và trang thiết bị:</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Máy phay vạn năng (đứng và ngang).</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Đầu phân độ vạn năng.</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lastRenderedPageBreak/>
        <w:t>+ Các loại trục dao phay.</w:t>
      </w:r>
    </w:p>
    <w:p w:rsidR="00E66017" w:rsidRPr="00E66017" w:rsidRDefault="00E66017" w:rsidP="00E66017">
      <w:pPr>
        <w:pStyle w:val="boxtextarial"/>
        <w:spacing w:before="0" w:after="0"/>
        <w:ind w:left="567" w:firstLine="720"/>
        <w:jc w:val="both"/>
        <w:rPr>
          <w:rFonts w:ascii="Times New Roman" w:hAnsi="Times New Roman"/>
          <w:b w:val="0"/>
          <w:sz w:val="28"/>
          <w:szCs w:val="28"/>
        </w:rPr>
      </w:pPr>
      <w:r w:rsidRPr="00E66017">
        <w:rPr>
          <w:rFonts w:ascii="Times New Roman" w:hAnsi="Times New Roman"/>
          <w:b w:val="0"/>
          <w:sz w:val="28"/>
          <w:szCs w:val="28"/>
        </w:rPr>
        <w:t>+ Bộ bánh răng thay thế.</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rPr>
        <w:t xml:space="preserve">+ </w:t>
      </w:r>
      <w:r w:rsidRPr="00E66017">
        <w:rPr>
          <w:rFonts w:ascii="Times New Roman" w:hAnsi="Times New Roman"/>
          <w:b w:val="0"/>
          <w:sz w:val="28"/>
          <w:szCs w:val="28"/>
          <w:lang w:val="vi-VN"/>
        </w:rPr>
        <w:t>Các loại êtô, một số đồ gá thông dụng khác.</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Thước cặp 1/20mm, 1/50mm, êke, thước thẳng, bàn rà, dưỡng, đồng hồ so, vật mẫu.</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Các bộ dao phay mô-đun.</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Dao phay góc các loại.</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Dụng cụ cầm tay và các trang bị bảo hộ lao động.</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Máy chiếu qua đầu</w:t>
      </w:r>
    </w:p>
    <w:p w:rsidR="00E66017" w:rsidRPr="00E66017" w:rsidRDefault="00E66017" w:rsidP="00E66017">
      <w:pPr>
        <w:ind w:left="567"/>
        <w:jc w:val="both"/>
        <w:rPr>
          <w:rFonts w:cs="Times New Roman"/>
          <w:i/>
          <w:iCs/>
          <w:color w:val="auto"/>
          <w:lang w:val="vi-VN"/>
        </w:rPr>
      </w:pPr>
      <w:r w:rsidRPr="00E66017">
        <w:rPr>
          <w:rFonts w:cs="Times New Roman"/>
          <w:i/>
          <w:iCs/>
          <w:color w:val="auto"/>
          <w:lang w:val="vi-VN"/>
        </w:rPr>
        <w:t>Học liệu:</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Tranh ảnh, bản vẽ treo tường, bản vẽ trên phim trong.</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Phiếu công nghệ.</w:t>
      </w:r>
    </w:p>
    <w:p w:rsidR="00E66017" w:rsidRPr="00E66017" w:rsidRDefault="00E66017" w:rsidP="00E66017">
      <w:pPr>
        <w:pStyle w:val="boxtextarial"/>
        <w:spacing w:before="0" w:after="0"/>
        <w:ind w:left="567" w:firstLine="720"/>
        <w:jc w:val="both"/>
        <w:rPr>
          <w:rFonts w:ascii="Times New Roman" w:hAnsi="Times New Roman"/>
          <w:b w:val="0"/>
          <w:sz w:val="28"/>
          <w:szCs w:val="28"/>
          <w:lang w:val="vi-VN"/>
        </w:rPr>
      </w:pPr>
      <w:r w:rsidRPr="00E66017">
        <w:rPr>
          <w:rFonts w:ascii="Times New Roman" w:hAnsi="Times New Roman"/>
          <w:b w:val="0"/>
          <w:sz w:val="28"/>
          <w:szCs w:val="28"/>
          <w:lang w:val="vi-VN"/>
        </w:rPr>
        <w:t>+ Giáo trình Kỹ thuật Phay</w:t>
      </w:r>
    </w:p>
    <w:p w:rsidR="00E66017" w:rsidRPr="00E66017" w:rsidRDefault="00E66017" w:rsidP="00E66017">
      <w:pPr>
        <w:ind w:left="567"/>
        <w:jc w:val="both"/>
        <w:rPr>
          <w:rFonts w:cs="Times New Roman"/>
          <w:i/>
          <w:iCs/>
          <w:color w:val="auto"/>
          <w:lang w:val="vi-VN"/>
        </w:rPr>
      </w:pPr>
      <w:r w:rsidRPr="00E66017">
        <w:rPr>
          <w:rFonts w:cs="Times New Roman"/>
          <w:i/>
          <w:iCs/>
          <w:color w:val="auto"/>
          <w:lang w:val="vi-VN"/>
        </w:rPr>
        <w:t>Nguồn lực khác:</w:t>
      </w:r>
    </w:p>
    <w:p w:rsidR="00E66017" w:rsidRPr="00E66017" w:rsidRDefault="00E66017" w:rsidP="00E66017">
      <w:pPr>
        <w:ind w:left="567" w:firstLine="720"/>
        <w:jc w:val="both"/>
        <w:rPr>
          <w:rFonts w:cs="Times New Roman"/>
          <w:color w:val="auto"/>
          <w:lang w:val="pt-BR"/>
        </w:rPr>
      </w:pPr>
      <w:r w:rsidRPr="00E66017">
        <w:rPr>
          <w:rFonts w:cs="Times New Roman"/>
          <w:color w:val="auto"/>
          <w:lang w:val="vi-VN"/>
        </w:rPr>
        <w:t>+ Xưởng thực hành</w:t>
      </w:r>
    </w:p>
    <w:p w:rsidR="00E66017" w:rsidRPr="00E66017" w:rsidRDefault="00E66017" w:rsidP="00E66017">
      <w:pPr>
        <w:ind w:left="567"/>
        <w:jc w:val="both"/>
        <w:rPr>
          <w:rFonts w:cs="Times New Roman"/>
          <w:b/>
          <w:bCs w:val="0"/>
          <w:color w:val="auto"/>
          <w:lang w:val="pt-BR"/>
        </w:rPr>
      </w:pPr>
    </w:p>
    <w:p w:rsidR="00E66017" w:rsidRPr="00E66017" w:rsidRDefault="00E66017" w:rsidP="00E66017">
      <w:pPr>
        <w:ind w:left="567"/>
        <w:jc w:val="both"/>
        <w:rPr>
          <w:rFonts w:cs="Times New Roman"/>
          <w:b/>
          <w:bCs w:val="0"/>
          <w:color w:val="auto"/>
          <w:lang w:val="pt-BR"/>
        </w:rPr>
      </w:pPr>
      <w:r w:rsidRPr="00E66017">
        <w:rPr>
          <w:rFonts w:cs="Times New Roman"/>
          <w:b/>
          <w:bCs w:val="0"/>
          <w:color w:val="auto"/>
          <w:lang w:val="pt-BR"/>
        </w:rPr>
        <w:t>V. PHUƠNG PHÁP VÀ NỘI DUNG ĐÁNH GIÁ:</w:t>
      </w:r>
    </w:p>
    <w:p w:rsidR="00E66017" w:rsidRPr="00E66017" w:rsidRDefault="00E66017" w:rsidP="00E66017">
      <w:pPr>
        <w:ind w:left="567"/>
        <w:jc w:val="both"/>
        <w:rPr>
          <w:rFonts w:cs="Times New Roman"/>
          <w:color w:val="auto"/>
          <w:lang w:val="pt-BR"/>
        </w:rPr>
      </w:pPr>
      <w:r w:rsidRPr="00E66017">
        <w:rPr>
          <w:rFonts w:cs="Times New Roman"/>
          <w:color w:val="auto"/>
          <w:lang w:val="pt-BR"/>
        </w:rPr>
        <w:t>1. Phương pháp đánh giá:</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Dựa vào các bài kiểm tra lý thuyết nghề trong mô-đun A: 40%</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Dựa vào các bài thực hành do học sinh thực hiện B: 60%</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Phương pháp đánh giá một bài thực hành trong mô-đun theo các tiêu chí:</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Điểm kỹ thuật (theo yêu cầu kỹ thuật trên bản vẽ): 6 điểm</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Điểm thao tác (đúng qui trình, qui phạm): 1 điểm</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Điểm tổ chức sắp xếp nơi làm việc: 1 điểm</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Điểm an toàn (tuyết đối cho người và máy): 1 điểm</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Điểm thời gian (đạt và vượt thời gian qui định) 1 điểm</w:t>
      </w:r>
    </w:p>
    <w:p w:rsidR="00E66017" w:rsidRPr="00E66017" w:rsidRDefault="00E66017" w:rsidP="00E66017">
      <w:pPr>
        <w:ind w:left="567"/>
        <w:jc w:val="center"/>
        <w:rPr>
          <w:rFonts w:cs="Times New Roman"/>
          <w:color w:val="auto"/>
          <w:lang w:val="pt-BR"/>
        </w:rPr>
      </w:pPr>
      <w:r w:rsidRPr="00E66017">
        <w:rPr>
          <w:rFonts w:cs="Times New Roman"/>
          <w:color w:val="auto"/>
          <w:position w:val="-24"/>
          <w:lang w:val="pt-BR"/>
        </w:rPr>
        <w:object w:dxaOrig="22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31.1pt" o:ole="">
            <v:imagedata r:id="rId9" o:title=""/>
          </v:shape>
          <o:OLEObject Type="Embed" ProgID="Equation.3" ShapeID="_x0000_i1025" DrawAspect="Content" ObjectID="_1504178093" r:id="rId10"/>
        </w:objec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Thang điểm: 10</w:t>
      </w:r>
    </w:p>
    <w:p w:rsidR="00E66017" w:rsidRPr="00E66017" w:rsidRDefault="00E66017" w:rsidP="00E66017">
      <w:pPr>
        <w:ind w:left="567"/>
        <w:jc w:val="both"/>
        <w:rPr>
          <w:rFonts w:cs="Times New Roman"/>
          <w:color w:val="auto"/>
          <w:lang w:val="pt-BR"/>
        </w:rPr>
      </w:pPr>
      <w:r w:rsidRPr="00E66017">
        <w:rPr>
          <w:rFonts w:cs="Times New Roman"/>
          <w:color w:val="auto"/>
          <w:lang w:val="pt-BR"/>
        </w:rPr>
        <w:t>2. Nội dung đánh giá :</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 Kiến thức: Xác định được các thông số động học cơ bản của bánh răng trụ răng nghiêng. Trình bày được yêu cầu kỹ thuật khi phay bánh răng trụ răng nghiêng. Xác định được các thông số cơ bản của rãnh xoắn. Trình bày được yêu cầu kỹ thuật khi phay rãnh xoắn.</w:t>
      </w:r>
      <w:r w:rsidRPr="00E66017">
        <w:rPr>
          <w:rFonts w:cs="Times New Roman"/>
          <w:iCs/>
          <w:color w:val="auto"/>
          <w:lang w:val="pt-BR"/>
        </w:rPr>
        <w:t xml:space="preserve"> Phân tích được phương pháp phay trên máy phay đứng, máy phay ngang. </w:t>
      </w:r>
      <w:r w:rsidRPr="00E66017">
        <w:rPr>
          <w:rFonts w:cs="Times New Roman"/>
          <w:color w:val="auto"/>
          <w:lang w:val="pt-BR"/>
        </w:rPr>
        <w:t>Giải thích được các dạng sai  hỏng, nguyên nhân và cách khắc phục.</w:t>
      </w:r>
    </w:p>
    <w:p w:rsidR="00E66017" w:rsidRPr="00E66017" w:rsidRDefault="00E66017" w:rsidP="00E66017">
      <w:pPr>
        <w:ind w:left="567"/>
        <w:jc w:val="both"/>
        <w:rPr>
          <w:rFonts w:cs="Times New Roman"/>
          <w:color w:val="auto"/>
          <w:lang w:val="pt-BR"/>
        </w:rPr>
      </w:pPr>
      <w:r w:rsidRPr="00E66017">
        <w:rPr>
          <w:rFonts w:cs="Times New Roman"/>
          <w:color w:val="auto"/>
          <w:lang w:val="pt-BR"/>
        </w:rPr>
        <w:tab/>
        <w:t xml:space="preserve">+ Kỹ năng: Chọn được dao phay mô-đun khi gia công bánh răng trụ răng nghiêng. </w:t>
      </w:r>
      <w:r w:rsidRPr="00E66017">
        <w:rPr>
          <w:rFonts w:cs="Times New Roman"/>
          <w:iCs/>
          <w:color w:val="auto"/>
          <w:lang w:val="pt-BR"/>
        </w:rPr>
        <w:t xml:space="preserve">Lựa chọn được dụng cụ cắt, dụng cụ kiểm tra, dụng cụ gá phù hợp. Lựa chọn được chế độ cắt khi phay. Tính toán và lắp được bộ bánh răng thay thế khi phay bánh răng trụ răng nghiêng, rãnh xoắn. </w:t>
      </w:r>
      <w:r w:rsidRPr="00E66017">
        <w:rPr>
          <w:rFonts w:cs="Times New Roman"/>
          <w:color w:val="auto"/>
          <w:lang w:val="pt-BR"/>
        </w:rPr>
        <w:t>Vận hành thành thạo máy phay để phay bánh răng trụ răng nghiêng, rãnh xoắn đúng qui trình qui phạm, răng đạt cấp chính xác 8-6 (rãnh xoắn đạt cấp chính xác 10-8), độ nhám cấp 4-5, đạt yêu cầu kỹ thuật, đúng thời gian qui định, đảm bảo an toàn cho người và máy.</w:t>
      </w:r>
    </w:p>
    <w:p w:rsidR="00E66017" w:rsidRPr="00E66017" w:rsidRDefault="00E66017" w:rsidP="00E66017">
      <w:pPr>
        <w:ind w:left="567" w:firstLine="720"/>
        <w:jc w:val="both"/>
        <w:rPr>
          <w:rFonts w:cs="Times New Roman"/>
          <w:color w:val="auto"/>
          <w:lang w:val="pt-BR"/>
        </w:rPr>
      </w:pPr>
      <w:r w:rsidRPr="00E66017">
        <w:rPr>
          <w:rFonts w:cs="Times New Roman"/>
          <w:bCs w:val="0"/>
          <w:color w:val="auto"/>
          <w:lang w:val="pt-BR"/>
        </w:rPr>
        <w:t xml:space="preserve">+ Thái độ: </w:t>
      </w:r>
      <w:r w:rsidRPr="00E66017">
        <w:rPr>
          <w:rFonts w:cs="Times New Roman"/>
          <w:color w:val="auto"/>
          <w:lang w:val="pt-BR"/>
        </w:rPr>
        <w:t>Rèn luyện tính kỷ luật, kiên trì, cẩn thận, nghiêm túc, chủ động và tích cực sáng tạo trong học tập.</w:t>
      </w:r>
    </w:p>
    <w:p w:rsidR="00E66017" w:rsidRPr="00E66017" w:rsidRDefault="00E66017" w:rsidP="00E66017">
      <w:pPr>
        <w:ind w:left="567"/>
        <w:jc w:val="both"/>
        <w:rPr>
          <w:rFonts w:cs="Times New Roman"/>
          <w:b/>
          <w:bCs w:val="0"/>
          <w:color w:val="auto"/>
          <w:lang w:val="pt-BR"/>
        </w:rPr>
      </w:pPr>
    </w:p>
    <w:p w:rsidR="00E66017" w:rsidRPr="00E66017" w:rsidRDefault="00E66017" w:rsidP="00E66017">
      <w:pPr>
        <w:ind w:left="567"/>
        <w:jc w:val="both"/>
        <w:rPr>
          <w:rFonts w:cs="Times New Roman"/>
          <w:i/>
          <w:iCs/>
          <w:color w:val="auto"/>
          <w:lang w:val="pt-BR"/>
        </w:rPr>
      </w:pPr>
      <w:r w:rsidRPr="00E66017">
        <w:rPr>
          <w:rFonts w:cs="Times New Roman"/>
          <w:b/>
          <w:bCs w:val="0"/>
          <w:color w:val="auto"/>
          <w:lang w:val="pt-BR"/>
        </w:rPr>
        <w:t>VI. HƯỚNG DẪN THỰC HIỆN MÔ ĐUN:</w:t>
      </w:r>
    </w:p>
    <w:p w:rsidR="00E66017" w:rsidRPr="00E66017" w:rsidRDefault="00E66017" w:rsidP="00E66017">
      <w:pPr>
        <w:ind w:left="567"/>
        <w:jc w:val="both"/>
        <w:rPr>
          <w:rFonts w:cs="Times New Roman"/>
          <w:i/>
          <w:iCs/>
          <w:color w:val="auto"/>
          <w:lang w:val="pt-BR"/>
        </w:rPr>
      </w:pPr>
      <w:r w:rsidRPr="00E66017">
        <w:rPr>
          <w:rFonts w:cs="Times New Roman"/>
          <w:i/>
          <w:iCs/>
          <w:color w:val="auto"/>
          <w:lang w:val="pt-BR"/>
        </w:rPr>
        <w:t>1. Phạm vi áp dụng chương trình:</w:t>
      </w:r>
    </w:p>
    <w:p w:rsidR="00E66017" w:rsidRPr="00E66017" w:rsidRDefault="00E66017" w:rsidP="00E66017">
      <w:pPr>
        <w:ind w:left="567" w:firstLine="720"/>
        <w:jc w:val="both"/>
        <w:rPr>
          <w:rFonts w:cs="Times New Roman"/>
          <w:color w:val="auto"/>
          <w:lang w:val="pt-BR"/>
        </w:rPr>
      </w:pPr>
      <w:r w:rsidRPr="00E66017">
        <w:rPr>
          <w:rFonts w:cs="Times New Roman"/>
          <w:color w:val="auto"/>
          <w:lang w:val="pt-BR"/>
        </w:rPr>
        <w:t>Mô-đun phay bánh răng trụ răng nghiêng này được sử dụng để giảng dạy cho trình độ đào tạo Trung cấp nghề Cắt gọt kim loại.</w:t>
      </w:r>
    </w:p>
    <w:p w:rsidR="00E66017" w:rsidRPr="00E66017" w:rsidRDefault="00E66017" w:rsidP="00E66017">
      <w:pPr>
        <w:ind w:left="567"/>
        <w:jc w:val="both"/>
        <w:rPr>
          <w:rFonts w:cs="Times New Roman"/>
          <w:i/>
          <w:iCs/>
          <w:color w:val="auto"/>
          <w:lang w:val="pt-BR"/>
        </w:rPr>
      </w:pPr>
      <w:r w:rsidRPr="00E66017">
        <w:rPr>
          <w:rFonts w:cs="Times New Roman"/>
          <w:i/>
          <w:iCs/>
          <w:color w:val="auto"/>
          <w:lang w:val="pt-BR"/>
        </w:rPr>
        <w:t>2. Hướng dẫn một số điểm chính về phương pháp giảng dạy mô đun đào tạo:</w:t>
      </w:r>
    </w:p>
    <w:p w:rsidR="00E66017" w:rsidRPr="00E66017" w:rsidRDefault="00E66017" w:rsidP="00E66017">
      <w:pPr>
        <w:ind w:left="567" w:firstLine="720"/>
        <w:jc w:val="both"/>
        <w:rPr>
          <w:rFonts w:cs="Times New Roman"/>
          <w:bCs w:val="0"/>
          <w:color w:val="auto"/>
          <w:lang w:val="vi-VN"/>
        </w:rPr>
      </w:pPr>
      <w:r w:rsidRPr="00E66017">
        <w:rPr>
          <w:rFonts w:cs="Times New Roman"/>
          <w:bCs w:val="0"/>
          <w:color w:val="auto"/>
          <w:lang w:val="vi-VN"/>
        </w:rPr>
        <w:t>- Giáo viên trước khi giảng dạy cần phải căn cứ vào nội dung của từng bài học chuẩn bị đầy đủ các điều kiện thực hiện bài học để đảm bảo chất lượng giảng dạy.</w:t>
      </w:r>
    </w:p>
    <w:p w:rsidR="00E66017" w:rsidRPr="00E66017" w:rsidRDefault="00E66017" w:rsidP="00E66017">
      <w:pPr>
        <w:tabs>
          <w:tab w:val="num" w:pos="720"/>
        </w:tabs>
        <w:ind w:left="567"/>
        <w:jc w:val="both"/>
        <w:rPr>
          <w:rFonts w:cs="Times New Roman"/>
          <w:color w:val="auto"/>
          <w:lang w:val="vi-VN"/>
        </w:rPr>
      </w:pPr>
      <w:r w:rsidRPr="00E66017">
        <w:rPr>
          <w:rFonts w:cs="Times New Roman"/>
          <w:color w:val="auto"/>
          <w:lang w:val="vi-VN"/>
        </w:rPr>
        <w:tab/>
        <w:t xml:space="preserve">- Khi giảng dạy, cần giúp người học thực hiện các thao tác, tư thế của từng kỹ năng chính xác,  nhận thức đầy đủ vai trò, vị trí từng bài học. </w:t>
      </w:r>
    </w:p>
    <w:p w:rsidR="00E66017" w:rsidRPr="00E66017" w:rsidRDefault="00E66017" w:rsidP="00E66017">
      <w:pPr>
        <w:tabs>
          <w:tab w:val="num" w:pos="720"/>
        </w:tabs>
        <w:ind w:left="567"/>
        <w:jc w:val="both"/>
        <w:rPr>
          <w:rFonts w:cs="Times New Roman"/>
          <w:color w:val="auto"/>
          <w:lang w:val="vi-VN"/>
        </w:rPr>
      </w:pPr>
      <w:r w:rsidRPr="00E66017">
        <w:rPr>
          <w:rFonts w:cs="Times New Roman"/>
          <w:color w:val="auto"/>
          <w:lang w:val="vi-VN"/>
        </w:rPr>
        <w:t xml:space="preserve"> </w:t>
      </w:r>
      <w:r w:rsidRPr="00E66017">
        <w:rPr>
          <w:rFonts w:cs="Times New Roman"/>
          <w:color w:val="auto"/>
          <w:lang w:val="vi-VN"/>
        </w:rPr>
        <w:tab/>
        <w:t xml:space="preserve">- Các nội dung lý thuyết liên quan đến thao tác bằng tay trên máy nên  phân tích, giải thích thao động tác dứt khoát, rõ ràng và chuẩn xác. </w:t>
      </w:r>
    </w:p>
    <w:p w:rsidR="00E66017" w:rsidRPr="00E66017" w:rsidRDefault="00E66017" w:rsidP="00E66017">
      <w:pPr>
        <w:tabs>
          <w:tab w:val="num" w:pos="720"/>
        </w:tabs>
        <w:ind w:left="567"/>
        <w:jc w:val="both"/>
        <w:rPr>
          <w:rFonts w:cs="Times New Roman"/>
          <w:color w:val="auto"/>
          <w:lang w:val="vi-VN"/>
        </w:rPr>
      </w:pPr>
      <w:r w:rsidRPr="00E66017">
        <w:rPr>
          <w:rFonts w:cs="Times New Roman"/>
          <w:color w:val="auto"/>
          <w:lang w:val="vi-VN"/>
        </w:rPr>
        <w:tab/>
        <w:t>- Để giúp người học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E66017" w:rsidRPr="00E66017" w:rsidRDefault="00E66017" w:rsidP="00E66017">
      <w:pPr>
        <w:ind w:left="567"/>
        <w:jc w:val="both"/>
        <w:rPr>
          <w:rFonts w:cs="Times New Roman"/>
          <w:i/>
          <w:iCs/>
          <w:color w:val="auto"/>
          <w:lang w:val="vi-VN"/>
        </w:rPr>
      </w:pPr>
      <w:r w:rsidRPr="00E66017">
        <w:rPr>
          <w:rFonts w:cs="Times New Roman"/>
          <w:color w:val="auto"/>
          <w:lang w:val="vi-VN"/>
        </w:rPr>
        <w:tab/>
        <w:t>- Tăng cường sử dụng thiết bị, đồ dùng dạy học, trình diễn mẫu để tăng hiệu quả dạy học.</w:t>
      </w:r>
    </w:p>
    <w:p w:rsidR="00E66017" w:rsidRPr="00E66017" w:rsidRDefault="00E66017" w:rsidP="00E66017">
      <w:pPr>
        <w:ind w:left="567"/>
        <w:jc w:val="both"/>
        <w:rPr>
          <w:rFonts w:cs="Times New Roman"/>
          <w:i/>
          <w:iCs/>
          <w:color w:val="auto"/>
          <w:lang w:val="vi-VN"/>
        </w:rPr>
      </w:pPr>
      <w:r w:rsidRPr="00E66017">
        <w:rPr>
          <w:rFonts w:cs="Times New Roman"/>
          <w:i/>
          <w:iCs/>
          <w:color w:val="auto"/>
          <w:lang w:val="vi-VN"/>
        </w:rPr>
        <w:t>3. Những trọng tâm chương trình cần chú ý:</w:t>
      </w:r>
    </w:p>
    <w:p w:rsidR="00E66017" w:rsidRPr="00E66017" w:rsidRDefault="00E66017" w:rsidP="00E66017">
      <w:pPr>
        <w:ind w:left="567" w:firstLine="720"/>
        <w:jc w:val="both"/>
        <w:rPr>
          <w:rFonts w:cs="Times New Roman"/>
          <w:i/>
          <w:iCs/>
          <w:color w:val="auto"/>
          <w:lang w:val="vi-VN"/>
        </w:rPr>
      </w:pPr>
      <w:r w:rsidRPr="00E66017">
        <w:rPr>
          <w:rFonts w:cs="Times New Roman"/>
          <w:color w:val="auto"/>
          <w:lang w:val="vi-VN"/>
        </w:rPr>
        <w:t>Trọng tâm của mô đun là tất cả các bài.</w:t>
      </w:r>
    </w:p>
    <w:p w:rsidR="00E66017" w:rsidRPr="00E66017" w:rsidRDefault="00E66017" w:rsidP="00E66017">
      <w:pPr>
        <w:ind w:left="567"/>
        <w:jc w:val="both"/>
        <w:rPr>
          <w:rFonts w:cs="Times New Roman"/>
          <w:i/>
          <w:iCs/>
          <w:color w:val="auto"/>
          <w:lang w:val="vi-VN"/>
        </w:rPr>
      </w:pPr>
      <w:r w:rsidRPr="00E66017">
        <w:rPr>
          <w:rFonts w:cs="Times New Roman"/>
          <w:i/>
          <w:iCs/>
          <w:color w:val="auto"/>
          <w:lang w:val="vi-VN"/>
        </w:rPr>
        <w:t>4. Tài liệu cần tham khảo:</w:t>
      </w:r>
    </w:p>
    <w:p w:rsidR="00E66017" w:rsidRPr="00E66017" w:rsidRDefault="00E66017" w:rsidP="00E66017">
      <w:pPr>
        <w:pStyle w:val="boxtextarial"/>
        <w:spacing w:before="0" w:after="0"/>
        <w:ind w:left="567"/>
        <w:jc w:val="both"/>
        <w:rPr>
          <w:rFonts w:ascii="Times New Roman" w:hAnsi="Times New Roman"/>
          <w:b w:val="0"/>
          <w:i/>
          <w:sz w:val="28"/>
          <w:szCs w:val="28"/>
          <w:lang w:val="vi-VN"/>
        </w:rPr>
      </w:pPr>
      <w:r w:rsidRPr="00E66017">
        <w:rPr>
          <w:rFonts w:ascii="Times New Roman" w:hAnsi="Times New Roman"/>
          <w:b w:val="0"/>
          <w:i/>
          <w:sz w:val="28"/>
          <w:szCs w:val="28"/>
          <w:lang w:val="vi-VN"/>
        </w:rPr>
        <w:t xml:space="preserve">[1] Ph.A.Barơbaôp. Kỹ thuật phay. NXB Mir – 1984. </w:t>
      </w:r>
    </w:p>
    <w:p w:rsidR="00E66017" w:rsidRPr="00E66017" w:rsidRDefault="00E66017" w:rsidP="00E66017">
      <w:pPr>
        <w:pStyle w:val="boxtextarial"/>
        <w:spacing w:before="0" w:after="0"/>
        <w:ind w:left="567"/>
        <w:jc w:val="both"/>
        <w:rPr>
          <w:rFonts w:ascii="Times New Roman" w:hAnsi="Times New Roman"/>
          <w:b w:val="0"/>
          <w:i/>
          <w:iCs/>
          <w:sz w:val="28"/>
          <w:szCs w:val="28"/>
          <w:lang w:val="vi-VN"/>
        </w:rPr>
      </w:pPr>
      <w:r w:rsidRPr="00E66017">
        <w:rPr>
          <w:rFonts w:ascii="Times New Roman" w:hAnsi="Times New Roman"/>
          <w:b w:val="0"/>
          <w:i/>
          <w:sz w:val="28"/>
          <w:szCs w:val="28"/>
          <w:lang w:val="vi-VN"/>
        </w:rPr>
        <w:t>[2] Trần Thế San, Hoàng Trí, Nguyễn Thế Hùng. Thực hành cơ khí Tiện Phay Bào Mài. NXB Đà nẵng-2000.</w:t>
      </w:r>
    </w:p>
    <w:p w:rsidR="00C5406D" w:rsidRPr="00E66017" w:rsidRDefault="00C5406D" w:rsidP="002F54CC">
      <w:pPr>
        <w:jc w:val="center"/>
        <w:rPr>
          <w:rFonts w:cs="Times New Roman"/>
          <w:i/>
          <w:iCs/>
          <w:color w:val="auto"/>
          <w:lang w:val="pt-BR"/>
        </w:rPr>
      </w:pPr>
    </w:p>
    <w:sectPr w:rsidR="00C5406D" w:rsidRPr="00E66017" w:rsidSect="0037370F">
      <w:footerReference w:type="default" r:id="rId11"/>
      <w:type w:val="continuous"/>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EB9" w:rsidRDefault="00723EB9" w:rsidP="005B77B4">
      <w:r>
        <w:separator/>
      </w:r>
    </w:p>
  </w:endnote>
  <w:endnote w:type="continuationSeparator" w:id="0">
    <w:p w:rsidR="00723EB9" w:rsidRDefault="00723EB9"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0F" w:rsidRDefault="0037370F">
    <w:pPr>
      <w:pStyle w:val="Footer"/>
      <w:jc w:val="center"/>
    </w:pPr>
  </w:p>
  <w:p w:rsidR="0037370F" w:rsidRDefault="003737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8758496"/>
      <w:docPartObj>
        <w:docPartGallery w:val="Page Numbers (Bottom of Page)"/>
        <w:docPartUnique/>
      </w:docPartObj>
    </w:sdtPr>
    <w:sdtEndPr>
      <w:rPr>
        <w:noProof/>
      </w:rPr>
    </w:sdtEndPr>
    <w:sdtContent>
      <w:p w:rsidR="0037370F" w:rsidRDefault="0037370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7370F" w:rsidRDefault="003737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EB9" w:rsidRDefault="00723EB9" w:rsidP="005B77B4">
      <w:r>
        <w:separator/>
      </w:r>
    </w:p>
  </w:footnote>
  <w:footnote w:type="continuationSeparator" w:id="0">
    <w:p w:rsidR="00723EB9" w:rsidRDefault="00723EB9"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76B20DF"/>
    <w:multiLevelType w:val="hybridMultilevel"/>
    <w:tmpl w:val="368CEFF4"/>
    <w:lvl w:ilvl="0" w:tplc="1862C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1471DF"/>
    <w:rsid w:val="001C143D"/>
    <w:rsid w:val="002C43D4"/>
    <w:rsid w:val="002E63B0"/>
    <w:rsid w:val="002F54CC"/>
    <w:rsid w:val="00305522"/>
    <w:rsid w:val="00305B1C"/>
    <w:rsid w:val="00334315"/>
    <w:rsid w:val="0037370F"/>
    <w:rsid w:val="00375B14"/>
    <w:rsid w:val="003B2883"/>
    <w:rsid w:val="004A17E0"/>
    <w:rsid w:val="004D4AF5"/>
    <w:rsid w:val="005560B4"/>
    <w:rsid w:val="005B58AE"/>
    <w:rsid w:val="005B77B4"/>
    <w:rsid w:val="0063172F"/>
    <w:rsid w:val="00633359"/>
    <w:rsid w:val="00663DCA"/>
    <w:rsid w:val="006E6533"/>
    <w:rsid w:val="00723EB9"/>
    <w:rsid w:val="007979B9"/>
    <w:rsid w:val="007A794D"/>
    <w:rsid w:val="00901A49"/>
    <w:rsid w:val="009B165B"/>
    <w:rsid w:val="00AC4232"/>
    <w:rsid w:val="00AE37FF"/>
    <w:rsid w:val="00AE6BEF"/>
    <w:rsid w:val="00AF67D8"/>
    <w:rsid w:val="00B222ED"/>
    <w:rsid w:val="00B62165"/>
    <w:rsid w:val="00B85D74"/>
    <w:rsid w:val="00C5406D"/>
    <w:rsid w:val="00C56642"/>
    <w:rsid w:val="00E66017"/>
    <w:rsid w:val="00E66FB1"/>
    <w:rsid w:val="00EA2CAD"/>
    <w:rsid w:val="00F01B4E"/>
    <w:rsid w:val="00F22F6E"/>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2F54CC"/>
    <w:pPr>
      <w:keepNext/>
      <w:spacing w:before="120"/>
    </w:pPr>
    <w:rPr>
      <w:rFonts w:ascii="Arial" w:hAnsi="Arial" w:cs="Times New Roman"/>
      <w:iCs/>
      <w:caps/>
      <w:color w:val="auto"/>
      <w:sz w:val="20"/>
      <w:szCs w:val="20"/>
      <w:lang w:eastAsia="ko-KR"/>
    </w:rPr>
  </w:style>
  <w:style w:type="paragraph" w:styleId="BalloonText">
    <w:name w:val="Balloon Text"/>
    <w:basedOn w:val="Normal"/>
    <w:link w:val="BalloonTextChar"/>
    <w:uiPriority w:val="99"/>
    <w:semiHidden/>
    <w:unhideWhenUsed/>
    <w:rsid w:val="0037370F"/>
    <w:rPr>
      <w:rFonts w:ascii="Tahoma" w:hAnsi="Tahoma" w:cs="Tahoma"/>
      <w:sz w:val="16"/>
      <w:szCs w:val="16"/>
    </w:rPr>
  </w:style>
  <w:style w:type="character" w:customStyle="1" w:styleId="BalloonTextChar">
    <w:name w:val="Balloon Text Char"/>
    <w:basedOn w:val="DefaultParagraphFont"/>
    <w:link w:val="BalloonText"/>
    <w:uiPriority w:val="99"/>
    <w:semiHidden/>
    <w:rsid w:val="0037370F"/>
    <w:rPr>
      <w:rFonts w:ascii="Tahoma" w:eastAsia="Times New Roman" w:hAnsi="Tahoma" w:cs="Tahoma"/>
      <w:bCs/>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2F54CC"/>
    <w:pPr>
      <w:keepNext/>
      <w:spacing w:before="120"/>
    </w:pPr>
    <w:rPr>
      <w:rFonts w:ascii="Arial" w:hAnsi="Arial" w:cs="Times New Roman"/>
      <w:iCs/>
      <w:caps/>
      <w:color w:val="auto"/>
      <w:sz w:val="20"/>
      <w:szCs w:val="20"/>
      <w:lang w:eastAsia="ko-KR"/>
    </w:rPr>
  </w:style>
  <w:style w:type="paragraph" w:styleId="BalloonText">
    <w:name w:val="Balloon Text"/>
    <w:basedOn w:val="Normal"/>
    <w:link w:val="BalloonTextChar"/>
    <w:uiPriority w:val="99"/>
    <w:semiHidden/>
    <w:unhideWhenUsed/>
    <w:rsid w:val="0037370F"/>
    <w:rPr>
      <w:rFonts w:ascii="Tahoma" w:hAnsi="Tahoma" w:cs="Tahoma"/>
      <w:sz w:val="16"/>
      <w:szCs w:val="16"/>
    </w:rPr>
  </w:style>
  <w:style w:type="character" w:customStyle="1" w:styleId="BalloonTextChar">
    <w:name w:val="Balloon Text Char"/>
    <w:basedOn w:val="DefaultParagraphFont"/>
    <w:link w:val="BalloonText"/>
    <w:uiPriority w:val="99"/>
    <w:semiHidden/>
    <w:rsid w:val="0037370F"/>
    <w:rPr>
      <w:rFonts w:ascii="Tahoma" w:eastAsia="Times New Roman" w:hAnsi="Tahoma" w:cs="Tahoma"/>
      <w:b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1342</Words>
  <Characters>7651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cp:lastPrinted>2015-09-19T07:28:00Z</cp:lastPrinted>
  <dcterms:created xsi:type="dcterms:W3CDTF">2015-08-27T11:41:00Z</dcterms:created>
  <dcterms:modified xsi:type="dcterms:W3CDTF">2015-09-19T07:28:00Z</dcterms:modified>
</cp:coreProperties>
</file>